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99" w:rsidRDefault="000862D9" w:rsidP="000862D9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Обобщенные сведения о типичных нарушениях, совершаемых субъектами хозяйствования  (по результатам </w:t>
      </w:r>
      <w:r w:rsidR="00712C8C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 полугодия 202</w:t>
      </w:r>
      <w:r w:rsidR="00094F00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</w:rPr>
        <w:t xml:space="preserve"> года)</w:t>
      </w:r>
    </w:p>
    <w:tbl>
      <w:tblPr>
        <w:tblStyle w:val="1"/>
        <w:tblpPr w:leftFromText="180" w:rightFromText="180" w:vertAnchor="text" w:horzAnchor="margin" w:tblpY="572"/>
        <w:tblW w:w="0" w:type="auto"/>
        <w:tblLook w:val="04A0" w:firstRow="1" w:lastRow="0" w:firstColumn="1" w:lastColumn="0" w:noHBand="0" w:noVBand="1"/>
      </w:tblPr>
      <w:tblGrid>
        <w:gridCol w:w="566"/>
        <w:gridCol w:w="2129"/>
        <w:gridCol w:w="2698"/>
        <w:gridCol w:w="4093"/>
      </w:tblGrid>
      <w:tr w:rsidR="000862D9" w:rsidRPr="00BB6EAF" w:rsidTr="003905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2D9" w:rsidRPr="00BB6EAF" w:rsidRDefault="000862D9" w:rsidP="003905F8">
            <w:pPr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B6EAF">
              <w:rPr>
                <w:rFonts w:ascii="Times New Roman" w:eastAsia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2D9" w:rsidRPr="00BB6EAF" w:rsidRDefault="000862D9" w:rsidP="003905F8">
            <w:pPr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B6EAF">
              <w:rPr>
                <w:rFonts w:ascii="Times New Roman" w:eastAsia="Times New Roman" w:hAnsi="Times New Roman" w:cs="Times New Roman"/>
                <w:sz w:val="17"/>
                <w:szCs w:val="17"/>
              </w:rPr>
              <w:t>Объекты контроля (надзора), виды деятельности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2D9" w:rsidRPr="00BB6EAF" w:rsidRDefault="000862D9" w:rsidP="003905F8">
            <w:pPr>
              <w:ind w:left="6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B6EAF">
              <w:rPr>
                <w:rFonts w:ascii="Times New Roman" w:eastAsia="Times New Roman" w:hAnsi="Times New Roman" w:cs="Times New Roman"/>
                <w:sz w:val="17"/>
                <w:szCs w:val="17"/>
              </w:rPr>
              <w:t>Типичные нарушения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62D9" w:rsidRPr="00BB6EAF" w:rsidRDefault="000862D9" w:rsidP="003905F8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B6EAF">
              <w:rPr>
                <w:rFonts w:ascii="Times New Roman" w:eastAsia="Times New Roman" w:hAnsi="Times New Roman" w:cs="Times New Roman"/>
                <w:sz w:val="17"/>
                <w:szCs w:val="17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' требований, установленных Президентом Республики Беларусь, специфических санитарно- 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документа, регламентирующего требования</w:t>
            </w:r>
          </w:p>
        </w:tc>
      </w:tr>
      <w:tr w:rsidR="000862D9" w:rsidRPr="00BB6EAF" w:rsidTr="003905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D9" w:rsidRPr="00BB6EAF" w:rsidRDefault="000862D9" w:rsidP="003905F8">
            <w:pPr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A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D9" w:rsidRPr="00BB6EAF" w:rsidRDefault="000862D9" w:rsidP="003905F8">
            <w:pPr>
              <w:spacing w:line="197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A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D9" w:rsidRPr="00BB6EAF" w:rsidRDefault="000862D9" w:rsidP="003905F8">
            <w:pPr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A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D9" w:rsidRPr="00BB6EAF" w:rsidRDefault="000862D9" w:rsidP="003905F8">
            <w:pPr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EA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70B6" w:rsidRPr="003905F8" w:rsidTr="00FF70B6">
        <w:trPr>
          <w:trHeight w:val="229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0B6" w:rsidRPr="003905F8" w:rsidRDefault="00FF70B6" w:rsidP="003905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70B6" w:rsidRPr="003905F8" w:rsidRDefault="00FF70B6" w:rsidP="003905F8">
            <w:pPr>
              <w:spacing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  <w:p w:rsidR="00FF70B6" w:rsidRPr="003905F8" w:rsidRDefault="00FF70B6" w:rsidP="003905F8">
            <w:pPr>
              <w:spacing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FF70B6" w:rsidRPr="003905F8" w:rsidRDefault="00FF70B6" w:rsidP="00F41FD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05F8">
              <w:rPr>
                <w:rFonts w:ascii="Times New Roman" w:hAnsi="Times New Roman"/>
                <w:sz w:val="20"/>
                <w:szCs w:val="20"/>
              </w:rPr>
              <w:t xml:space="preserve">не обеспечен в полном объеме производственный </w:t>
            </w:r>
            <w:proofErr w:type="gramStart"/>
            <w:r w:rsidRPr="003905F8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3905F8">
              <w:rPr>
                <w:rFonts w:ascii="Times New Roman" w:hAnsi="Times New Roman"/>
                <w:sz w:val="20"/>
                <w:szCs w:val="20"/>
              </w:rPr>
              <w:t xml:space="preserve"> выполнением требований законодательства в области санитарно-эпидемиологического благополучия населения при обороте пищевой продукции</w:t>
            </w:r>
          </w:p>
        </w:tc>
        <w:tc>
          <w:tcPr>
            <w:tcW w:w="4093" w:type="dxa"/>
          </w:tcPr>
          <w:p w:rsidR="00FF70B6" w:rsidRPr="003905F8" w:rsidRDefault="00FF70B6" w:rsidP="00DE29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905F8">
              <w:rPr>
                <w:rFonts w:ascii="Times New Roman" w:hAnsi="Times New Roman"/>
                <w:sz w:val="20"/>
                <w:szCs w:val="20"/>
              </w:rPr>
              <w:t>п.п</w:t>
            </w:r>
            <w:proofErr w:type="spellEnd"/>
            <w:r w:rsidRPr="003905F8">
              <w:rPr>
                <w:rFonts w:ascii="Times New Roman" w:hAnsi="Times New Roman"/>
                <w:sz w:val="20"/>
                <w:szCs w:val="20"/>
              </w:rPr>
              <w:t>. 6,8 санитарных норм и правил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продуктов», утвержденных постановлением министерства здравоохранения Республики Беларусь № 32 от 30.03.2012</w:t>
            </w:r>
          </w:p>
        </w:tc>
      </w:tr>
      <w:tr w:rsidR="000862D9" w:rsidRPr="003905F8" w:rsidTr="003905F8">
        <w:trPr>
          <w:trHeight w:val="3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2D9" w:rsidRPr="003905F8" w:rsidRDefault="000862D9" w:rsidP="003905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62D9" w:rsidRPr="003905F8" w:rsidRDefault="000862D9" w:rsidP="003905F8">
            <w:pPr>
              <w:spacing w:line="21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D9" w:rsidRPr="003905F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Территория объекта  не содержится в чистоте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2D9" w:rsidRPr="003905F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п.17 </w:t>
            </w: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ОСЭТ №7-2017</w:t>
            </w: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№7</w:t>
            </w:r>
          </w:p>
        </w:tc>
      </w:tr>
      <w:tr w:rsidR="00F64BE4" w:rsidRPr="003905F8" w:rsidTr="003905F8">
        <w:trPr>
          <w:trHeight w:val="3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spacing w:line="21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Помещения объекта не содержатся в чистоте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п.3 </w:t>
            </w: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ОСЭТ №7-2017</w:t>
            </w: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№7</w:t>
            </w:r>
          </w:p>
        </w:tc>
      </w:tr>
      <w:tr w:rsidR="00F64BE4" w:rsidRPr="003905F8" w:rsidTr="003905F8">
        <w:trPr>
          <w:trHeight w:val="3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spacing w:line="21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обеспечено   обращение пищевой продукции с наличием  маркировки с информацией, наносимой в соответствии с требованиями технических регламентов Таможенного союза при осуществлении маркировки фасованных единиц, после вскрытия упаковки и изготовлении продукции 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п.45   ОСЭТ №7-2017</w:t>
            </w: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№7</w:t>
            </w:r>
          </w:p>
        </w:tc>
      </w:tr>
      <w:tr w:rsidR="00F64BE4" w:rsidRPr="003905F8" w:rsidTr="003905F8">
        <w:trPr>
          <w:trHeight w:val="40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spacing w:line="21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Своевременно не выполняется корректировка программы производственного контроля (описание предприятия и производственных </w:t>
            </w: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процессов, перечень санитарных норм и правил, схемы контроля, перечень разделов); не предоставляется информация о выполнении с установленной периодичностью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п. 6  </w:t>
            </w:r>
            <w:proofErr w:type="spellStart"/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СаНПиН</w:t>
            </w:r>
            <w:proofErr w:type="spellEnd"/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32-2012. «Санитарно-эпидемиологические требования к осуществлению производственного контроля при производстве, реализации, хранении, транспортировке продовольственного сырья и (или) пищевых </w:t>
            </w: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продуктов», </w:t>
            </w:r>
            <w:r w:rsidRPr="003905F8"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  <w:t xml:space="preserve">утвержденных постановлением </w:t>
            </w: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Министерства здравоохранения Республики Беларусь 30 марта 2012г. № 32</w:t>
            </w:r>
          </w:p>
        </w:tc>
      </w:tr>
      <w:tr w:rsidR="00F64BE4" w:rsidRPr="003905F8" w:rsidTr="003905F8">
        <w:trPr>
          <w:trHeight w:val="4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spacing w:line="21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Не соблюдается товарное соседство при реализации  сырой и  готовой продукции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п.39 ОСЭТ №7-2017</w:t>
            </w: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№7</w:t>
            </w:r>
          </w:p>
        </w:tc>
      </w:tr>
      <w:tr w:rsidR="003905F8" w:rsidRPr="003905F8" w:rsidTr="003905F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5F8" w:rsidRPr="003905F8" w:rsidRDefault="003905F8" w:rsidP="003905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5F8" w:rsidRPr="00FF70B6" w:rsidRDefault="003905F8" w:rsidP="003905F8">
            <w:pPr>
              <w:spacing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70B6">
              <w:rPr>
                <w:rFonts w:ascii="Times New Roman" w:eastAsia="Times New Roman" w:hAnsi="Times New Roman" w:cs="Times New Roman"/>
                <w:sz w:val="20"/>
                <w:szCs w:val="20"/>
              </w:rPr>
              <w:t>Торговые объекты, реализующие непродовольственные товары</w:t>
            </w:r>
          </w:p>
          <w:p w:rsidR="003905F8" w:rsidRPr="00FF70B6" w:rsidRDefault="003905F8" w:rsidP="003905F8">
            <w:pPr>
              <w:spacing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3905F8" w:rsidRPr="00FF70B6" w:rsidRDefault="003905F8" w:rsidP="00390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70B6">
              <w:rPr>
                <w:rFonts w:ascii="Times New Roman" w:hAnsi="Times New Roman"/>
                <w:sz w:val="20"/>
                <w:szCs w:val="20"/>
              </w:rPr>
              <w:t>Субъектами не в полной мере проводится производственный контроль за соблюдением санитарных правил и выполнением санитарно-эпидемических и профилактических мероприятий в соответствии с осуществляемой деятельностью.</w:t>
            </w:r>
          </w:p>
        </w:tc>
        <w:tc>
          <w:tcPr>
            <w:tcW w:w="4093" w:type="dxa"/>
          </w:tcPr>
          <w:p w:rsidR="003905F8" w:rsidRPr="00FF70B6" w:rsidRDefault="003905F8" w:rsidP="003905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0B6">
              <w:rPr>
                <w:rFonts w:ascii="Times New Roman" w:hAnsi="Times New Roman"/>
                <w:sz w:val="20"/>
                <w:szCs w:val="20"/>
              </w:rPr>
              <w:t>п.6, п.11, п.14 СанПиН 1.1.8-24-2003 «Организация и проведение производственного контроля за соблюдением санитарных правил и выполнением санитарно-противоэпидемических и профилактических мероприятий», утвержденные Постановлением Главного государственного санитарного врача РБ от 22.12.2003г. № 183, с изменениями и дополнениями, утвержденные постановлением Министерства здравоохранения Республики Беларусь от 01.09.2010г. № 117).</w:t>
            </w:r>
          </w:p>
        </w:tc>
      </w:tr>
      <w:tr w:rsidR="003905F8" w:rsidRPr="003905F8" w:rsidTr="003905F8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5F8" w:rsidRPr="003905F8" w:rsidRDefault="003905F8" w:rsidP="003905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05F8" w:rsidRPr="003905F8" w:rsidRDefault="003905F8" w:rsidP="003905F8">
            <w:pPr>
              <w:spacing w:line="206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</w:tcPr>
          <w:p w:rsidR="003905F8" w:rsidRPr="00FF70B6" w:rsidRDefault="003905F8" w:rsidP="003905F8">
            <w:pPr>
              <w:rPr>
                <w:rFonts w:ascii="Times New Roman" w:hAnsi="Times New Roman"/>
                <w:sz w:val="20"/>
                <w:szCs w:val="20"/>
              </w:rPr>
            </w:pPr>
            <w:r w:rsidRPr="00FF70B6">
              <w:rPr>
                <w:rFonts w:ascii="Times New Roman" w:hAnsi="Times New Roman"/>
                <w:sz w:val="20"/>
                <w:szCs w:val="20"/>
              </w:rPr>
              <w:t xml:space="preserve">Реализация игрушек осуществляется без </w:t>
            </w:r>
            <w:r w:rsidRPr="00FF70B6">
              <w:t xml:space="preserve"> </w:t>
            </w:r>
            <w:r w:rsidRPr="00FF70B6">
              <w:rPr>
                <w:rFonts w:ascii="Times New Roman" w:hAnsi="Times New Roman"/>
                <w:sz w:val="20"/>
                <w:szCs w:val="20"/>
              </w:rPr>
              <w:t>маркировки;</w:t>
            </w:r>
          </w:p>
          <w:p w:rsidR="003905F8" w:rsidRPr="00FF70B6" w:rsidRDefault="003905F8" w:rsidP="003905F8">
            <w:pPr>
              <w:rPr>
                <w:rFonts w:ascii="Times New Roman" w:hAnsi="Times New Roman"/>
                <w:sz w:val="20"/>
                <w:szCs w:val="20"/>
              </w:rPr>
            </w:pPr>
            <w:r w:rsidRPr="00FF70B6">
              <w:rPr>
                <w:rFonts w:ascii="Times New Roman" w:hAnsi="Times New Roman"/>
                <w:sz w:val="20"/>
                <w:szCs w:val="20"/>
              </w:rPr>
              <w:t>при реализации игрушек отсутствуют документы подтверждающих их качество и безопасность.</w:t>
            </w:r>
          </w:p>
        </w:tc>
        <w:tc>
          <w:tcPr>
            <w:tcW w:w="4093" w:type="dxa"/>
          </w:tcPr>
          <w:p w:rsidR="003905F8" w:rsidRPr="00FF70B6" w:rsidRDefault="003905F8" w:rsidP="003905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0B6">
              <w:rPr>
                <w:rFonts w:ascii="Times New Roman" w:hAnsi="Times New Roman"/>
                <w:sz w:val="20"/>
                <w:szCs w:val="20"/>
              </w:rPr>
              <w:t xml:space="preserve">п.4, </w:t>
            </w:r>
            <w:r w:rsidRPr="00FF70B6">
              <w:t xml:space="preserve"> </w:t>
            </w:r>
            <w:r w:rsidRPr="00FF70B6">
              <w:rPr>
                <w:rFonts w:ascii="Times New Roman" w:hAnsi="Times New Roman" w:cs="Times New Roman"/>
                <w:sz w:val="20"/>
                <w:szCs w:val="20"/>
              </w:rPr>
              <w:t>п.5</w:t>
            </w:r>
            <w:r w:rsidRPr="00FF70B6">
              <w:rPr>
                <w:rFonts w:ascii="Times New Roman" w:hAnsi="Times New Roman"/>
                <w:sz w:val="20"/>
                <w:szCs w:val="20"/>
              </w:rPr>
              <w:t xml:space="preserve">  Технического регламента Таможенного союза 008/2011, утвержденного решением Комиссии Таможенного союза от 23.09.2011 №798; </w:t>
            </w:r>
          </w:p>
          <w:p w:rsidR="003905F8" w:rsidRPr="00FF70B6" w:rsidRDefault="003905F8" w:rsidP="003905F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F70B6">
              <w:rPr>
                <w:rFonts w:ascii="Times New Roman" w:hAnsi="Times New Roman"/>
                <w:sz w:val="20"/>
                <w:szCs w:val="20"/>
              </w:rPr>
              <w:t>п.6, п.12 Санитарных норм и правил «Требования к производству и реализации отдельных видов продукции для детей», утвержденных Постановлением Министерства здравоохранения Республики Беларусь от 20.12.2012 №200</w:t>
            </w:r>
          </w:p>
        </w:tc>
      </w:tr>
      <w:tr w:rsidR="00F64BE4" w:rsidRPr="003905F8" w:rsidTr="003905F8">
        <w:trPr>
          <w:trHeight w:val="2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821758" w:rsidRDefault="00F64BE4" w:rsidP="003905F8">
            <w:pPr>
              <w:spacing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В производственной зоне  не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 своевременный покос травы участков озеленения;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территория объекта не содержится в чистоте;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санкционированные места хранения отходов и прилегающие к ним территории не содержатся в чистоте;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в помещениях объектов не поддерживается чистота;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поверхности помещений объекта (стены,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потолки, полы) не поддерживаются в исправном состоянии;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остекление оконных проемов не целостное, не содержится в исправном состоянии;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санитарно-бытовом </w:t>
            </w: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помещении объекта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умывальная раковина для мытья рук не оборудована полотенцами разового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пользования или устройством для сушки рук;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санитарно-бытовые  помещения и их оборудование не находится в исправном состоянии;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работники, непосредственно участвующие в организации и выполнении работ по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применению, перевозке и хранению пестицидов (средств защиты растений),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агрохимикатов и минеральных удобрений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(постоянно или временно), не проходят </w:t>
            </w:r>
            <w:r w:rsidRPr="00821758">
              <w:t xml:space="preserve"> </w:t>
            </w: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гигиеническое обучение и воспитание </w:t>
            </w:r>
            <w:proofErr w:type="gramStart"/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установленном законодательством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Республики Беларусь порядке;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производственный контроль за соблюдением санитарных правил и выполнением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санитарно-противоэпидемических и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профилактических мероприятий не;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не проведена государственная санитарно гигиеническая экспертиза работ и услуг,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представляющих потенциальную опасность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для жизни и здоровья населения в установленном законодательством порядке.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п. 3, 17, 20, 33 «Общих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принадлежащих субъектам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хозяйствования», утвержденных Декретом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Президента Республики Беларусь от 23.11.2017 № 7;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п. 7, 12, 35 «Специфических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потенциально опасна для населения», утвержденных постановлением Совета Министров Республики Беларусь от 24.01.2020 № 42;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п. 6 Санитарных правил 1.1.8-24-2003 «Организация и проведение производственного контроля за</w:t>
            </w:r>
          </w:p>
          <w:p w:rsidR="00F64BE4" w:rsidRPr="0082175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t>соблюдением санитарных правил и выполнением санитарно-</w:t>
            </w:r>
            <w:r w:rsidRPr="0082175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противоэпидемических и профилактических мероприятий», утвержденных постановлением Главного государственного санитарного врача Республики Беларусь от 22.12.2003 №183 (с изменениями и дополнениями).</w:t>
            </w:r>
          </w:p>
        </w:tc>
      </w:tr>
      <w:tr w:rsidR="00F64BE4" w:rsidRPr="003905F8" w:rsidTr="003905F8">
        <w:trPr>
          <w:trHeight w:val="45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hAnsi="Times New Roman" w:cs="Times New Roman"/>
                <w:sz w:val="20"/>
                <w:szCs w:val="20"/>
              </w:rPr>
              <w:t xml:space="preserve">Объекты, осуществляющие строительную деятельность 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821758" w:rsidP="0039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821758" w:rsidP="003905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64BE4" w:rsidRPr="003905F8" w:rsidTr="003905F8">
        <w:trPr>
          <w:trHeight w:val="1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труда работающих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Не своевременное прохождение обязательного медицинского осмотра подлежащим контингентом в порядке, установленном законодательством Республики Беларусь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п. 29 Специфических санитарно-эпидемиологических требований к условиям труда работающих утвержденных постановлением Совета Министров Республики Беларусь 01.02.2020 №66</w:t>
            </w:r>
          </w:p>
        </w:tc>
      </w:tr>
      <w:tr w:rsidR="00F64BE4" w:rsidRPr="003905F8" w:rsidTr="003905F8">
        <w:trPr>
          <w:trHeight w:val="11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Работа без средств индивидуальной защиты предусмотренных нормативными правовыми актами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п. 25 Специфических санитарно-эпидемиологических требований к условиям труда работающих утвержденных постановлением Совета Министров Республики Беларусь 01.02.2020 №66</w:t>
            </w:r>
          </w:p>
        </w:tc>
      </w:tr>
      <w:tr w:rsidR="00F64BE4" w:rsidRPr="003905F8" w:rsidTr="003905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образования</w:t>
            </w:r>
          </w:p>
        </w:tc>
        <w:tc>
          <w:tcPr>
            <w:tcW w:w="2698" w:type="dxa"/>
          </w:tcPr>
          <w:p w:rsidR="00F64BE4" w:rsidRPr="003905F8" w:rsidRDefault="00F64BE4" w:rsidP="00390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3" w:type="dxa"/>
          </w:tcPr>
          <w:p w:rsidR="00F64BE4" w:rsidRPr="003905F8" w:rsidRDefault="00F64BE4" w:rsidP="003905F8">
            <w:pPr>
              <w:rPr>
                <w:rFonts w:ascii="Times New Roman" w:eastAsia="Calibri" w:hAnsi="Times New Roman" w:cs="Times New Roman"/>
              </w:rPr>
            </w:pPr>
            <w:r w:rsidRPr="003905F8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F64BE4" w:rsidRPr="003905F8" w:rsidTr="003905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spacing w:line="21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Санаторно-курортные и оздоровительные организации</w:t>
            </w:r>
          </w:p>
        </w:tc>
        <w:tc>
          <w:tcPr>
            <w:tcW w:w="2698" w:type="dxa"/>
          </w:tcPr>
          <w:p w:rsidR="00F64BE4" w:rsidRPr="003905F8" w:rsidRDefault="00F64BE4" w:rsidP="00390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3" w:type="dxa"/>
          </w:tcPr>
          <w:p w:rsidR="00F64BE4" w:rsidRPr="003905F8" w:rsidRDefault="00F64BE4" w:rsidP="003905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64BE4" w:rsidRPr="003905F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64BE4" w:rsidRPr="003905F8" w:rsidTr="003905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spacing w:line="21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Источники и системы </w:t>
            </w: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питьевого водоснабжения</w:t>
            </w:r>
          </w:p>
        </w:tc>
        <w:tc>
          <w:tcPr>
            <w:tcW w:w="2698" w:type="dxa"/>
          </w:tcPr>
          <w:p w:rsidR="00F64BE4" w:rsidRPr="003905F8" w:rsidRDefault="00A77945" w:rsidP="008217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 результатам </w:t>
            </w:r>
            <w:r w:rsidR="00F64BE4" w:rsidRPr="003905F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лабораторных исследований проб питьевой воды, </w:t>
            </w:r>
            <w:r w:rsidR="0010056B" w:rsidRPr="003905F8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821758">
              <w:rPr>
                <w:rFonts w:ascii="Times New Roman" w:hAnsi="Times New Roman"/>
                <w:sz w:val="20"/>
                <w:szCs w:val="20"/>
              </w:rPr>
              <w:t>28</w:t>
            </w:r>
            <w:r w:rsidR="0010056B" w:rsidRPr="003905F8">
              <w:rPr>
                <w:rFonts w:ascii="Times New Roman" w:hAnsi="Times New Roman"/>
                <w:sz w:val="20"/>
                <w:szCs w:val="20"/>
              </w:rPr>
              <w:t>% коммунальных</w:t>
            </w:r>
            <w:r w:rsidR="00F64BE4" w:rsidRPr="003905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1758">
              <w:t xml:space="preserve"> и </w:t>
            </w:r>
            <w:r w:rsidR="00821758" w:rsidRPr="00821758">
              <w:rPr>
                <w:rFonts w:ascii="Times New Roman" w:hAnsi="Times New Roman" w:cs="Times New Roman"/>
                <w:sz w:val="20"/>
                <w:szCs w:val="20"/>
              </w:rPr>
              <w:t xml:space="preserve">ведомственных  </w:t>
            </w:r>
            <w:r w:rsidR="00F64BE4" w:rsidRPr="003905F8">
              <w:rPr>
                <w:rFonts w:ascii="Times New Roman" w:hAnsi="Times New Roman" w:cs="Times New Roman"/>
                <w:sz w:val="20"/>
                <w:szCs w:val="20"/>
              </w:rPr>
              <w:t xml:space="preserve">хозяйственно-питьевых </w:t>
            </w:r>
            <w:r w:rsidR="0010056B" w:rsidRPr="003905F8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водопроводов </w:t>
            </w:r>
            <w:r w:rsidR="00F64BE4" w:rsidRPr="003905F8">
              <w:rPr>
                <w:rFonts w:ascii="Times New Roman" w:hAnsi="Times New Roman" w:cs="Times New Roman"/>
                <w:sz w:val="20"/>
                <w:szCs w:val="20"/>
              </w:rPr>
              <w:t xml:space="preserve">вода не соответствует требованиям по </w:t>
            </w:r>
            <w:r w:rsidR="0010056B" w:rsidRPr="003905F8">
              <w:rPr>
                <w:rFonts w:ascii="Times New Roman" w:hAnsi="Times New Roman" w:cs="Times New Roman"/>
                <w:sz w:val="20"/>
                <w:szCs w:val="20"/>
              </w:rPr>
              <w:t>санитарно-химическим показателям</w:t>
            </w:r>
          </w:p>
        </w:tc>
        <w:tc>
          <w:tcPr>
            <w:tcW w:w="4093" w:type="dxa"/>
          </w:tcPr>
          <w:p w:rsidR="00F64BE4" w:rsidRPr="003905F8" w:rsidRDefault="00F64BE4" w:rsidP="00390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Гигиенический норматив, утвержденный </w:t>
            </w:r>
            <w:r w:rsidRPr="003905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постановлением Совета Министров Республики Беларусь от 25.01.2021 №37 </w:t>
            </w:r>
          </w:p>
        </w:tc>
      </w:tr>
      <w:tr w:rsidR="00F64BE4" w:rsidRPr="003905F8" w:rsidTr="003905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по оказанию бытовых услуг</w:t>
            </w:r>
          </w:p>
        </w:tc>
        <w:tc>
          <w:tcPr>
            <w:tcW w:w="2698" w:type="dxa"/>
          </w:tcPr>
          <w:p w:rsidR="00F64BE4" w:rsidRPr="003905F8" w:rsidRDefault="00821758" w:rsidP="00390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3" w:type="dxa"/>
          </w:tcPr>
          <w:p w:rsidR="00F64BE4" w:rsidRPr="003905F8" w:rsidRDefault="00821758" w:rsidP="003905F8">
            <w:pPr>
              <w:pStyle w:val="a5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4BE4" w:rsidRPr="003905F8" w:rsidTr="003905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Общежития и иные места проживания</w:t>
            </w:r>
          </w:p>
        </w:tc>
        <w:tc>
          <w:tcPr>
            <w:tcW w:w="2698" w:type="dxa"/>
          </w:tcPr>
          <w:p w:rsidR="00F64BE4" w:rsidRPr="003905F8" w:rsidRDefault="00F64BE4" w:rsidP="00390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3" w:type="dxa"/>
          </w:tcPr>
          <w:p w:rsidR="00F64BE4" w:rsidRPr="003905F8" w:rsidRDefault="00F64BE4" w:rsidP="00390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64BE4" w:rsidRPr="003905F8" w:rsidTr="003905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Жилые дома</w:t>
            </w:r>
          </w:p>
        </w:tc>
        <w:tc>
          <w:tcPr>
            <w:tcW w:w="2698" w:type="dxa"/>
          </w:tcPr>
          <w:p w:rsidR="00F64BE4" w:rsidRPr="003905F8" w:rsidRDefault="00F64BE4" w:rsidP="00390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Не содержится в чистоте территория, прилегающая к многоэтажным жилым домам, несвоевременно проводится ремонт и покраска игрового оборудования детских игровых площадок в многоэтажной жилой застройке.</w:t>
            </w:r>
          </w:p>
        </w:tc>
        <w:tc>
          <w:tcPr>
            <w:tcW w:w="4093" w:type="dxa"/>
          </w:tcPr>
          <w:p w:rsidR="00F64BE4" w:rsidRPr="003905F8" w:rsidRDefault="00F64BE4" w:rsidP="00390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П.11, п.14 Санитарных норм, правил и гигиенических нормативов «Требования к устройству, оборудованию и содержанию жилых домов», утвержденных постановлением Министерства здравоохранения Республики Беларусь от 20.08.2015 № 95.</w:t>
            </w:r>
          </w:p>
          <w:p w:rsidR="00062CAE" w:rsidRPr="003905F8" w:rsidRDefault="00062CAE" w:rsidP="003905F8">
            <w:pPr>
              <w:tabs>
                <w:tab w:val="left" w:pos="935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365F68"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.5</w:t>
            </w:r>
            <w:r w:rsidRPr="003905F8">
              <w:rPr>
                <w:rFonts w:ascii="Times New Roman" w:hAnsi="Times New Roman" w:cs="Times New Roman"/>
                <w:sz w:val="20"/>
                <w:szCs w:val="20"/>
              </w:rPr>
              <w:t xml:space="preserve"> Правил благоустройства и содержания населенных пунктов,</w:t>
            </w:r>
            <w:r w:rsidRPr="003905F8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65F68" w:rsidRPr="003905F8" w:rsidRDefault="00062CAE" w:rsidP="00390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hAnsi="Times New Roman" w:cs="Times New Roman"/>
                <w:sz w:val="20"/>
                <w:szCs w:val="20"/>
              </w:rPr>
              <w:t>утвержденных постановлением Совета Министров Республики Беларусь от 28 ноября 2012 №1087.</w:t>
            </w:r>
          </w:p>
        </w:tc>
      </w:tr>
      <w:tr w:rsidR="00F64BE4" w:rsidRPr="003905F8" w:rsidTr="003905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Учреждения социального обслуживания</w:t>
            </w:r>
          </w:p>
        </w:tc>
        <w:tc>
          <w:tcPr>
            <w:tcW w:w="2698" w:type="dxa"/>
          </w:tcPr>
          <w:p w:rsidR="00F64BE4" w:rsidRPr="003905F8" w:rsidRDefault="00F64BE4" w:rsidP="00390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3" w:type="dxa"/>
          </w:tcPr>
          <w:p w:rsidR="00F64BE4" w:rsidRPr="003905F8" w:rsidRDefault="00F64BE4" w:rsidP="00390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F64BE4" w:rsidRPr="003905F8" w:rsidTr="003905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spacing w:line="20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Территории населенных пунктов и организаций</w:t>
            </w:r>
          </w:p>
        </w:tc>
        <w:tc>
          <w:tcPr>
            <w:tcW w:w="2698" w:type="dxa"/>
          </w:tcPr>
          <w:p w:rsidR="00F64BE4" w:rsidRPr="003905F8" w:rsidRDefault="00F64BE4" w:rsidP="00390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Несвоевременно производится вывоз ТКО с контейнерных площадок на зонах временного отдыха на автодороге Р-43.</w:t>
            </w:r>
          </w:p>
          <w:p w:rsidR="00F64BE4" w:rsidRPr="003905F8" w:rsidRDefault="00F64BE4" w:rsidP="003905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Несвоевременно производится покос сорной растительности дворовой территории индивидуальных домовладений и прилегающей к домовладениям территории, на прилегающей территории производится хранение  песка, строительных материалов.  Не производится своевременный покос сорной растительности территорий   объектов, территорий мест общего пользования населенных пунктов, ЗСО водозаборов, мест </w:t>
            </w:r>
            <w:r w:rsidR="00C821EF"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погребения</w:t>
            </w: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093" w:type="dxa"/>
          </w:tcPr>
          <w:p w:rsidR="00F64BE4" w:rsidRPr="003905F8" w:rsidRDefault="00F64BE4" w:rsidP="003905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Calibri" w:hAnsi="Times New Roman" w:cs="Times New Roman"/>
                <w:sz w:val="20"/>
                <w:szCs w:val="20"/>
              </w:rPr>
              <w:t>п.6</w:t>
            </w:r>
            <w:r w:rsidRPr="003905F8">
              <w:rPr>
                <w:rFonts w:ascii="Times New Roman" w:hAnsi="Times New Roman" w:cs="Times New Roman"/>
                <w:sz w:val="20"/>
                <w:szCs w:val="20"/>
              </w:rPr>
              <w:t xml:space="preserve"> Санитарных  норм и правил «Санитарно-эпидемиологические требования к содержанию и эксплуатации территорий», утвержденных постановлением МЗ РБ 02.02.2023 №22;</w:t>
            </w:r>
          </w:p>
          <w:p w:rsidR="00F64BE4" w:rsidRPr="003905F8" w:rsidRDefault="00F64BE4" w:rsidP="003905F8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hAnsi="Times New Roman" w:cs="Times New Roman"/>
                <w:sz w:val="20"/>
                <w:szCs w:val="20"/>
              </w:rPr>
              <w:t>п.5, п.24 Правил благоустройства и содержания населенных пунктов, утвержденных постановлением Совета Министров Республики Беларусь от 28 ноября 2012 №1087</w:t>
            </w:r>
          </w:p>
        </w:tc>
      </w:tr>
      <w:tr w:rsidR="00F64BE4" w:rsidRPr="003905F8" w:rsidTr="003905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spacing w:line="21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E4" w:rsidRPr="003905F8" w:rsidRDefault="00F64BE4" w:rsidP="003905F8">
            <w:pPr>
              <w:ind w:left="94" w:right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E4" w:rsidRPr="003905F8" w:rsidRDefault="00F64BE4" w:rsidP="003905F8">
            <w:pPr>
              <w:ind w:left="137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64BE4" w:rsidRPr="003905F8" w:rsidTr="003905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4BE4" w:rsidRPr="003905F8" w:rsidRDefault="00F64BE4" w:rsidP="003905F8">
            <w:pPr>
              <w:spacing w:line="21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Радиационные объекты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E4" w:rsidRPr="003905F8" w:rsidRDefault="00F64BE4" w:rsidP="003905F8">
            <w:pPr>
              <w:ind w:left="94" w:right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BE4" w:rsidRPr="003905F8" w:rsidRDefault="00F64BE4" w:rsidP="003905F8">
            <w:pPr>
              <w:ind w:left="137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279C" w:rsidRPr="000862D9" w:rsidTr="003905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79C" w:rsidRPr="003905F8" w:rsidRDefault="0044279C" w:rsidP="003905F8">
            <w:pPr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279C" w:rsidRPr="003905F8" w:rsidRDefault="0044279C" w:rsidP="003905F8">
            <w:pPr>
              <w:spacing w:line="211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Организации здравоохранения, иные организации индивидуальные </w:t>
            </w:r>
            <w:r w:rsidRPr="003905F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предприниматели, которые осуществляют медицинскую фармацевтическую деятельность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9C" w:rsidRPr="003905F8" w:rsidRDefault="0044279C" w:rsidP="00286B8B">
            <w:pPr>
              <w:ind w:left="94" w:right="13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05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Нарушение </w:t>
            </w:r>
            <w:proofErr w:type="spellStart"/>
            <w:r w:rsidRPr="003905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сан.технического</w:t>
            </w:r>
            <w:proofErr w:type="spellEnd"/>
            <w:r w:rsidRPr="003905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состояния зданий и сооружений;</w:t>
            </w:r>
            <w:r w:rsidR="00587E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87E65" w:rsidRPr="003905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87E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587E65" w:rsidRPr="003905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арушение </w:t>
            </w:r>
            <w:proofErr w:type="spellStart"/>
            <w:r w:rsidR="00587E65" w:rsidRPr="003905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сан.технического</w:t>
            </w:r>
            <w:proofErr w:type="spellEnd"/>
            <w:r w:rsidR="00587E65" w:rsidRPr="003905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состояния</w:t>
            </w:r>
            <w:r w:rsidR="00587E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87E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мед.оборудования</w:t>
            </w:r>
            <w:proofErr w:type="spellEnd"/>
            <w:r w:rsidR="00587E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мебели;</w:t>
            </w:r>
            <w:r w:rsidR="00587E65" w:rsidRPr="003905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05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нарушение содержаний территорий; </w:t>
            </w:r>
            <w:bookmarkStart w:id="0" w:name="_GoBack"/>
            <w:bookmarkEnd w:id="0"/>
            <w:r w:rsidRPr="003905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недостаточный уровень знаний персонала требований по </w:t>
            </w:r>
            <w:proofErr w:type="spellStart"/>
            <w:r w:rsidRPr="003905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сан.эпид</w:t>
            </w:r>
            <w:proofErr w:type="spellEnd"/>
            <w:r w:rsidRPr="003905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режиму.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9C" w:rsidRPr="003905F8" w:rsidRDefault="0044279C" w:rsidP="003905F8">
            <w:pPr>
              <w:ind w:left="137" w:right="13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05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«Специфических санитарно-эпидемиологических требований к содержанию и эксплуатации организаций здравоохранения, иных организаций и </w:t>
            </w:r>
            <w:r w:rsidRPr="003905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индивидуальных предпринимателей, которые осуществляют медицинскую, фармацевтическую деятельность», утвержденных постановлением Совета Министров Республики Беларусь 03.03.2020 года №130 в редакции постановления Совета Министров от 02.02.2022</w:t>
            </w:r>
            <w:r w:rsidR="00E76B7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3905F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года №63.</w:t>
            </w:r>
          </w:p>
        </w:tc>
      </w:tr>
    </w:tbl>
    <w:p w:rsidR="000862D9" w:rsidRDefault="000862D9" w:rsidP="000862D9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sectPr w:rsidR="0008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D9"/>
    <w:rsid w:val="00012299"/>
    <w:rsid w:val="00062CAE"/>
    <w:rsid w:val="00064C8A"/>
    <w:rsid w:val="000862D9"/>
    <w:rsid w:val="00093AE6"/>
    <w:rsid w:val="00094F00"/>
    <w:rsid w:val="000A5371"/>
    <w:rsid w:val="0010056B"/>
    <w:rsid w:val="001325E1"/>
    <w:rsid w:val="001F2A22"/>
    <w:rsid w:val="00225A52"/>
    <w:rsid w:val="00234C6A"/>
    <w:rsid w:val="00257BB7"/>
    <w:rsid w:val="0027334E"/>
    <w:rsid w:val="00286B8B"/>
    <w:rsid w:val="002F02B1"/>
    <w:rsid w:val="00365F68"/>
    <w:rsid w:val="003905F8"/>
    <w:rsid w:val="003D0508"/>
    <w:rsid w:val="0044279C"/>
    <w:rsid w:val="00444B51"/>
    <w:rsid w:val="00461F5C"/>
    <w:rsid w:val="00587E65"/>
    <w:rsid w:val="005B1115"/>
    <w:rsid w:val="0061025F"/>
    <w:rsid w:val="0066031A"/>
    <w:rsid w:val="006F1267"/>
    <w:rsid w:val="00712C8C"/>
    <w:rsid w:val="00721873"/>
    <w:rsid w:val="00722593"/>
    <w:rsid w:val="00724368"/>
    <w:rsid w:val="007E15A6"/>
    <w:rsid w:val="00821758"/>
    <w:rsid w:val="008453DA"/>
    <w:rsid w:val="0088435A"/>
    <w:rsid w:val="00894CF9"/>
    <w:rsid w:val="009444F0"/>
    <w:rsid w:val="0099703A"/>
    <w:rsid w:val="009A31AC"/>
    <w:rsid w:val="00A77945"/>
    <w:rsid w:val="00BB6EAF"/>
    <w:rsid w:val="00BE3E8E"/>
    <w:rsid w:val="00C466BB"/>
    <w:rsid w:val="00C56BDA"/>
    <w:rsid w:val="00C821EF"/>
    <w:rsid w:val="00C956B3"/>
    <w:rsid w:val="00CE4AAE"/>
    <w:rsid w:val="00D32280"/>
    <w:rsid w:val="00D6011B"/>
    <w:rsid w:val="00D65DA3"/>
    <w:rsid w:val="00DD4A88"/>
    <w:rsid w:val="00E3461A"/>
    <w:rsid w:val="00E70F31"/>
    <w:rsid w:val="00E75526"/>
    <w:rsid w:val="00E76B72"/>
    <w:rsid w:val="00EE1CEE"/>
    <w:rsid w:val="00F214A3"/>
    <w:rsid w:val="00F33B51"/>
    <w:rsid w:val="00F64BE4"/>
    <w:rsid w:val="00F950A4"/>
    <w:rsid w:val="00F9554E"/>
    <w:rsid w:val="00FD2DC4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2D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0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E3461A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3461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2D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39"/>
    <w:rsid w:val="000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0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E3461A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3461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64</cp:revision>
  <cp:lastPrinted>2025-01-15T13:18:00Z</cp:lastPrinted>
  <dcterms:created xsi:type="dcterms:W3CDTF">2022-09-09T09:53:00Z</dcterms:created>
  <dcterms:modified xsi:type="dcterms:W3CDTF">2026-01-22T06:06:00Z</dcterms:modified>
</cp:coreProperties>
</file>