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4663" w:rsidRPr="00344663" w:rsidRDefault="00CF386F" w:rsidP="003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Verdana"/>
          <w:noProof/>
          <w:color w:val="FF0000"/>
          <w:sz w:val="36"/>
          <w:szCs w:val="36"/>
          <w:lang w:eastAsia="ru-RU"/>
        </w:rPr>
        <w:pict>
          <v:oval id="_x0000_s1045" style="position:absolute;margin-left:224.55pt;margin-top:.5pt;width:81.1pt;height:67.9pt;flip:x;z-index:-251658752" fillcolor="white [3201]" strokecolor="#9bbb59 [3206]" strokeweight="5pt">
            <v:stroke linestyle="thickThin"/>
            <v:shadow color="#868686"/>
            <v:textbox style="mso-next-textbox:#_x0000_s1045">
              <w:txbxContent>
                <w:p w:rsidR="00AE5076" w:rsidRDefault="000250CF" w:rsidP="006B05FB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2511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Ляховичи</w:t>
                  </w:r>
                  <w:proofErr w:type="spellEnd"/>
                  <w:r w:rsidRPr="0022511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        Здоровый    </w:t>
                  </w:r>
                  <w:r w:rsidR="00AE507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город</w:t>
                  </w:r>
                </w:p>
                <w:p w:rsidR="000250CF" w:rsidRPr="00225115" w:rsidRDefault="000250CF" w:rsidP="000250C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2511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oval>
        </w:pict>
      </w:r>
      <w:r w:rsidR="00344663">
        <w:rPr>
          <w:rFonts w:ascii="Verdana" w:hAnsi="Verdana" w:cs="Verdana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213573" cy="1018572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6" t="-12" r="-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39" cy="10194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E3" w:rsidRPr="00344663" w:rsidRDefault="00AC7EE3">
      <w:pPr>
        <w:rPr>
          <w:rFonts w:ascii="Times New Roman" w:hAnsi="Times New Roman" w:cs="Times New Roman"/>
          <w:sz w:val="28"/>
          <w:szCs w:val="28"/>
        </w:rPr>
      </w:pPr>
    </w:p>
    <w:p w:rsidR="004A6566" w:rsidRPr="00AC7EE3" w:rsidRDefault="00A8735E">
      <w:pPr>
        <w:rPr>
          <w:rFonts w:ascii="Times New Roman" w:hAnsi="Times New Roman" w:cs="Times New Roman"/>
          <w:b/>
          <w:sz w:val="72"/>
          <w:szCs w:val="72"/>
        </w:rPr>
      </w:pPr>
      <w:r w:rsidRPr="00AC7EE3">
        <w:rPr>
          <w:rFonts w:ascii="Times New Roman" w:hAnsi="Times New Roman" w:cs="Times New Roman"/>
          <w:b/>
          <w:sz w:val="72"/>
          <w:szCs w:val="72"/>
        </w:rPr>
        <w:t xml:space="preserve">Профиль здоровья жителей города </w:t>
      </w:r>
      <w:proofErr w:type="spellStart"/>
      <w:r w:rsidRPr="00AC7EE3">
        <w:rPr>
          <w:rFonts w:ascii="Times New Roman" w:hAnsi="Times New Roman" w:cs="Times New Roman"/>
          <w:b/>
          <w:sz w:val="72"/>
          <w:szCs w:val="72"/>
        </w:rPr>
        <w:t>Ляховичи</w:t>
      </w:r>
      <w:proofErr w:type="spellEnd"/>
    </w:p>
    <w:p w:rsidR="00D80BE4" w:rsidRPr="00D80BE4" w:rsidRDefault="00B34298" w:rsidP="00D80BE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42136" cy="3783724"/>
            <wp:effectExtent l="19050" t="0" r="1314" b="0"/>
            <wp:docPr id="19" name="Рисунок 6" descr="C:\Users\Dom\Desktop\h-18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Desktop\h-18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36" cy="378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438710" cy="1313793"/>
            <wp:effectExtent l="171450" t="133350" r="361640" b="305457"/>
            <wp:docPr id="18" name="Рисунок 7" descr="C:\Users\Dom\Desktop\ztl_IMG_20180509_11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\Desktop\ztl_IMG_20180509_1135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10" cy="1313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85A8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97996" cy="1399861"/>
            <wp:effectExtent l="171450" t="133350" r="359454" b="295589"/>
            <wp:docPr id="23" name="Рисунок 22" descr="IMG_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996" cy="1399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80BE4" w:rsidRPr="00C85A8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D80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5E" w:rsidRPr="00D80BE4" w:rsidRDefault="00D80BE4" w:rsidP="00D80B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0BE4">
        <w:rPr>
          <w:rFonts w:ascii="Times New Roman" w:hAnsi="Times New Roman" w:cs="Times New Roman"/>
          <w:b/>
          <w:sz w:val="56"/>
          <w:szCs w:val="56"/>
        </w:rPr>
        <w:t>2019 г.</w:t>
      </w:r>
    </w:p>
    <w:p w:rsidR="00A8735E" w:rsidRPr="00C85A8C" w:rsidRDefault="00947C9C" w:rsidP="00AC7EE3">
      <w:pPr>
        <w:tabs>
          <w:tab w:val="left" w:pos="570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85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85A8C">
        <w:rPr>
          <w:rFonts w:ascii="Times New Roman" w:hAnsi="Times New Roman" w:cs="Times New Roman"/>
          <w:b/>
          <w:sz w:val="44"/>
          <w:szCs w:val="44"/>
        </w:rPr>
        <w:t>СОДЕРЖАНИЕ</w:t>
      </w:r>
    </w:p>
    <w:p w:rsidR="00AC7EE3" w:rsidRPr="00CE7F07" w:rsidRDefault="00CE7F07" w:rsidP="00CE7F07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CE7F07">
        <w:rPr>
          <w:rFonts w:ascii="Times New Roman" w:hAnsi="Times New Roman" w:cs="Times New Roman"/>
          <w:sz w:val="28"/>
          <w:szCs w:val="28"/>
        </w:rPr>
        <w:t xml:space="preserve">ПРЕДИСЛОВИЕ                                        </w:t>
      </w:r>
      <w:r w:rsidR="00947C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7F07">
        <w:rPr>
          <w:rFonts w:ascii="Times New Roman" w:hAnsi="Times New Roman" w:cs="Times New Roman"/>
          <w:sz w:val="28"/>
          <w:szCs w:val="28"/>
        </w:rPr>
        <w:t>3-4</w:t>
      </w:r>
    </w:p>
    <w:p w:rsidR="00CE7F07" w:rsidRDefault="00CE7F07" w:rsidP="00CE7F07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CE7F07">
        <w:rPr>
          <w:rFonts w:ascii="Times New Roman" w:hAnsi="Times New Roman" w:cs="Times New Roman"/>
          <w:sz w:val="28"/>
          <w:szCs w:val="28"/>
        </w:rPr>
        <w:t>О ПРОЕКТЕ «ЛЯХОВИЧИ – ЗДОРОВЫЙ ГОРОД»</w:t>
      </w:r>
      <w:r w:rsidR="00947C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CFB">
        <w:rPr>
          <w:rFonts w:ascii="Times New Roman" w:hAnsi="Times New Roman" w:cs="Times New Roman"/>
          <w:sz w:val="28"/>
          <w:szCs w:val="28"/>
        </w:rPr>
        <w:t>5-6</w:t>
      </w:r>
    </w:p>
    <w:p w:rsidR="00CE7F07" w:rsidRDefault="00CE7F07" w:rsidP="00CE7F07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 ХАРАКТЕРИСТИКА</w:t>
      </w:r>
      <w:r w:rsidR="00947C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CFB">
        <w:rPr>
          <w:rFonts w:ascii="Times New Roman" w:hAnsi="Times New Roman" w:cs="Times New Roman"/>
          <w:sz w:val="28"/>
          <w:szCs w:val="28"/>
        </w:rPr>
        <w:t>7</w:t>
      </w:r>
    </w:p>
    <w:p w:rsidR="00CE7F07" w:rsidRDefault="00CE7F07" w:rsidP="00947C9C">
      <w:p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ДЕМОГРАФИЯ</w:t>
      </w:r>
      <w:r w:rsidR="00947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126E3">
        <w:rPr>
          <w:rFonts w:ascii="Times New Roman" w:hAnsi="Times New Roman" w:cs="Times New Roman"/>
          <w:sz w:val="28"/>
          <w:szCs w:val="28"/>
        </w:rPr>
        <w:t>8-10</w:t>
      </w:r>
    </w:p>
    <w:p w:rsidR="00CE7F07" w:rsidRDefault="00CE7F07" w:rsidP="00947C9C">
      <w:pPr>
        <w:tabs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  НАСЕЛЕНИЯ</w:t>
      </w:r>
      <w:r w:rsidR="00947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36515">
        <w:rPr>
          <w:rFonts w:ascii="Times New Roman" w:hAnsi="Times New Roman" w:cs="Times New Roman"/>
          <w:sz w:val="28"/>
          <w:szCs w:val="28"/>
        </w:rPr>
        <w:t>12-13</w:t>
      </w:r>
    </w:p>
    <w:p w:rsidR="00CE7F07" w:rsidRDefault="00CE7F07" w:rsidP="00602FEB">
      <w:pPr>
        <w:tabs>
          <w:tab w:val="left" w:pos="5812"/>
          <w:tab w:val="left" w:pos="7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НАПРАВЛЕНИЯ ДЕЯТЕЛЬНОСТИ</w:t>
      </w:r>
      <w:r w:rsidR="00602FE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36515">
        <w:rPr>
          <w:rFonts w:ascii="Times New Roman" w:hAnsi="Times New Roman" w:cs="Times New Roman"/>
          <w:sz w:val="28"/>
          <w:szCs w:val="28"/>
        </w:rPr>
        <w:t>14-17</w:t>
      </w:r>
    </w:p>
    <w:p w:rsidR="00CE7F07" w:rsidRDefault="00CE7F07" w:rsidP="00602FEB">
      <w:pPr>
        <w:pStyle w:val="a5"/>
        <w:numPr>
          <w:ilvl w:val="0"/>
          <w:numId w:val="1"/>
        </w:num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 и подростков</w:t>
      </w:r>
      <w:r w:rsidR="00602F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7F07" w:rsidRDefault="00CE7F07" w:rsidP="00CE7F07">
      <w:pPr>
        <w:pStyle w:val="a5"/>
        <w:numPr>
          <w:ilvl w:val="0"/>
          <w:numId w:val="1"/>
        </w:num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заболеваний и пропаганда здорового образа жизни</w:t>
      </w:r>
      <w:r w:rsidR="003A5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F07" w:rsidRDefault="00CE7F07" w:rsidP="00CE7F07">
      <w:pPr>
        <w:pStyle w:val="a5"/>
        <w:numPr>
          <w:ilvl w:val="0"/>
          <w:numId w:val="1"/>
        </w:num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="00602FE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36515" w:rsidRDefault="00CE7F07" w:rsidP="00CE7F07">
      <w:pPr>
        <w:pStyle w:val="a5"/>
        <w:numPr>
          <w:ilvl w:val="0"/>
          <w:numId w:val="1"/>
        </w:num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036515">
        <w:rPr>
          <w:rFonts w:ascii="Times New Roman" w:hAnsi="Times New Roman" w:cs="Times New Roman"/>
          <w:sz w:val="28"/>
          <w:szCs w:val="28"/>
        </w:rPr>
        <w:t>Здоровая окружающая среда</w:t>
      </w:r>
      <w:r w:rsidR="00602FEB" w:rsidRPr="000365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E7F07" w:rsidRPr="00036515" w:rsidRDefault="00CE7F07" w:rsidP="00CE7F07">
      <w:pPr>
        <w:pStyle w:val="a5"/>
        <w:numPr>
          <w:ilvl w:val="0"/>
          <w:numId w:val="1"/>
        </w:num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036515">
        <w:rPr>
          <w:rFonts w:ascii="Times New Roman" w:hAnsi="Times New Roman" w:cs="Times New Roman"/>
          <w:sz w:val="28"/>
          <w:szCs w:val="28"/>
        </w:rPr>
        <w:t>Адаптация инвалидов трудоспособного возраста</w:t>
      </w:r>
      <w:r w:rsidR="00602FEB" w:rsidRPr="0003651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7F07" w:rsidRDefault="00CE7F07" w:rsidP="00CE7F07">
      <w:pPr>
        <w:pStyle w:val="a5"/>
        <w:tabs>
          <w:tab w:val="left" w:pos="581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E7F07" w:rsidRDefault="000C1012" w:rsidP="00602FEB">
      <w:pPr>
        <w:pStyle w:val="a5"/>
        <w:tabs>
          <w:tab w:val="left" w:pos="718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</w:t>
      </w:r>
      <w:r w:rsidR="00CE7F07">
        <w:rPr>
          <w:rFonts w:ascii="Times New Roman" w:hAnsi="Times New Roman" w:cs="Times New Roman"/>
          <w:sz w:val="28"/>
          <w:szCs w:val="28"/>
        </w:rPr>
        <w:t>ИЕ</w:t>
      </w:r>
      <w:r w:rsidR="00602FEB">
        <w:rPr>
          <w:rFonts w:ascii="Times New Roman" w:hAnsi="Times New Roman" w:cs="Times New Roman"/>
          <w:sz w:val="28"/>
          <w:szCs w:val="28"/>
        </w:rPr>
        <w:t xml:space="preserve">   </w:t>
      </w:r>
      <w:r w:rsidR="00602FEB">
        <w:rPr>
          <w:rFonts w:ascii="Times New Roman" w:hAnsi="Times New Roman" w:cs="Times New Roman"/>
          <w:sz w:val="28"/>
          <w:szCs w:val="28"/>
        </w:rPr>
        <w:tab/>
      </w:r>
      <w:r w:rsidR="00036515">
        <w:rPr>
          <w:rFonts w:ascii="Times New Roman" w:hAnsi="Times New Roman" w:cs="Times New Roman"/>
          <w:sz w:val="28"/>
          <w:szCs w:val="28"/>
        </w:rPr>
        <w:t>18-19</w:t>
      </w:r>
    </w:p>
    <w:p w:rsidR="00CE7F07" w:rsidRDefault="00CE7F07" w:rsidP="00CE7F0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7F07">
        <w:rPr>
          <w:rFonts w:ascii="Times New Roman" w:eastAsia="TimesNewRomanPSMT" w:hAnsi="Times New Roman" w:cs="Times New Roman"/>
          <w:i/>
          <w:sz w:val="28"/>
          <w:szCs w:val="28"/>
        </w:rPr>
        <w:t xml:space="preserve">«Профиль здоровья жителей города </w:t>
      </w:r>
      <w:proofErr w:type="spellStart"/>
      <w:r w:rsidRPr="00CE7F07">
        <w:rPr>
          <w:rFonts w:ascii="Times New Roman" w:eastAsia="TimesNewRomanPSMT" w:hAnsi="Times New Roman" w:cs="Times New Roman"/>
          <w:i/>
          <w:sz w:val="28"/>
          <w:szCs w:val="28"/>
        </w:rPr>
        <w:t>Ляховичи</w:t>
      </w:r>
      <w:proofErr w:type="spellEnd"/>
      <w:r w:rsidRPr="00CE7F07">
        <w:rPr>
          <w:rFonts w:ascii="Times New Roman" w:eastAsia="TimesNewRomanPSMT" w:hAnsi="Times New Roman" w:cs="Times New Roman"/>
          <w:i/>
          <w:sz w:val="28"/>
          <w:szCs w:val="28"/>
        </w:rPr>
        <w:t xml:space="preserve">» подготовлен специалистами   </w:t>
      </w:r>
      <w:proofErr w:type="spellStart"/>
      <w:r w:rsidRPr="00CE7F07">
        <w:rPr>
          <w:rFonts w:ascii="Times New Roman" w:hAnsi="Times New Roman" w:cs="Times New Roman"/>
          <w:i/>
          <w:sz w:val="28"/>
          <w:szCs w:val="28"/>
        </w:rPr>
        <w:t>Ляховичского</w:t>
      </w:r>
      <w:proofErr w:type="spellEnd"/>
      <w:r w:rsidRPr="00CE7F07">
        <w:rPr>
          <w:rFonts w:ascii="Times New Roman" w:hAnsi="Times New Roman" w:cs="Times New Roman"/>
          <w:i/>
          <w:sz w:val="28"/>
          <w:szCs w:val="28"/>
        </w:rPr>
        <w:t xml:space="preserve"> районного центра гигиены и эпидемиологии, при подготовке документа использованы материалы банка данных Министерства здравоохранения Республики Беларусь по показателям ЦУР, республиканской базы данных социально-гигиенического мониторинга, локальных баз данных главного управления здравоохранения Брестского облисполкома, ГУ «Брестский областной центр гигиены, эпидемиологии и общественного здоровья», </w:t>
      </w:r>
      <w:proofErr w:type="spellStart"/>
      <w:r w:rsidRPr="00CE7F07">
        <w:rPr>
          <w:rFonts w:ascii="Times New Roman" w:hAnsi="Times New Roman" w:cs="Times New Roman"/>
          <w:i/>
          <w:sz w:val="28"/>
          <w:szCs w:val="28"/>
        </w:rPr>
        <w:t>Ляховичского</w:t>
      </w:r>
      <w:proofErr w:type="spellEnd"/>
      <w:r w:rsidRPr="00CE7F07">
        <w:rPr>
          <w:rFonts w:ascii="Times New Roman" w:hAnsi="Times New Roman" w:cs="Times New Roman"/>
          <w:i/>
          <w:sz w:val="28"/>
          <w:szCs w:val="28"/>
        </w:rPr>
        <w:t xml:space="preserve"> районного исполнительного комитета, УЗ «</w:t>
      </w:r>
      <w:proofErr w:type="spellStart"/>
      <w:r w:rsidRPr="00CE7F07">
        <w:rPr>
          <w:rFonts w:ascii="Times New Roman" w:hAnsi="Times New Roman" w:cs="Times New Roman"/>
          <w:i/>
          <w:sz w:val="28"/>
          <w:szCs w:val="28"/>
        </w:rPr>
        <w:t>Ляховичская</w:t>
      </w:r>
      <w:proofErr w:type="spellEnd"/>
      <w:r w:rsidRPr="00CE7F07">
        <w:rPr>
          <w:rFonts w:ascii="Times New Roman" w:hAnsi="Times New Roman" w:cs="Times New Roman"/>
          <w:i/>
          <w:sz w:val="28"/>
          <w:szCs w:val="28"/>
        </w:rPr>
        <w:t xml:space="preserve"> центральная районная больница», </w:t>
      </w:r>
      <w:proofErr w:type="spellStart"/>
      <w:r w:rsidRPr="00CE7F07">
        <w:rPr>
          <w:rFonts w:ascii="Times New Roman" w:hAnsi="Times New Roman" w:cs="Times New Roman"/>
          <w:i/>
          <w:sz w:val="28"/>
          <w:szCs w:val="28"/>
        </w:rPr>
        <w:t>Ляховичской</w:t>
      </w:r>
      <w:proofErr w:type="spellEnd"/>
      <w:r w:rsidRPr="00CE7F07">
        <w:rPr>
          <w:rFonts w:ascii="Times New Roman" w:hAnsi="Times New Roman" w:cs="Times New Roman"/>
          <w:i/>
          <w:sz w:val="28"/>
          <w:szCs w:val="28"/>
        </w:rPr>
        <w:t xml:space="preserve">  районной</w:t>
      </w:r>
      <w:proofErr w:type="gramEnd"/>
      <w:r w:rsidRPr="00CE7F07">
        <w:rPr>
          <w:rFonts w:ascii="Times New Roman" w:hAnsi="Times New Roman" w:cs="Times New Roman"/>
          <w:i/>
          <w:sz w:val="28"/>
          <w:szCs w:val="28"/>
        </w:rPr>
        <w:t xml:space="preserve"> инспекции природных ресурсов и охраны окружающей среды и др.</w:t>
      </w:r>
    </w:p>
    <w:p w:rsidR="000D7CD5" w:rsidRDefault="000D7CD5" w:rsidP="00CE7F0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CD5" w:rsidRDefault="000D7CD5" w:rsidP="00CE7F0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CD5" w:rsidRDefault="000D7CD5" w:rsidP="00CE7F0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CD5" w:rsidRDefault="000D7CD5" w:rsidP="000D7CD5">
      <w:pPr>
        <w:pStyle w:val="a6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D7CD5" w:rsidRDefault="000D7CD5" w:rsidP="000D7CD5">
      <w:pPr>
        <w:pStyle w:val="a6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80BE4" w:rsidRDefault="00D80BE4" w:rsidP="000D7CD5">
      <w:pPr>
        <w:pStyle w:val="a6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80BE4" w:rsidRDefault="00D80BE4" w:rsidP="000D7CD5">
      <w:pPr>
        <w:pStyle w:val="a6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80BE4" w:rsidRDefault="00D80BE4" w:rsidP="000D7CD5">
      <w:pPr>
        <w:pStyle w:val="a6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D7CD5" w:rsidRDefault="000D7CD5" w:rsidP="000D7CD5">
      <w:pPr>
        <w:pStyle w:val="a6"/>
        <w:jc w:val="both"/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</w:pPr>
      <w:r w:rsidRPr="000D7CD5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lastRenderedPageBreak/>
        <w:t xml:space="preserve">                                                                        </w:t>
      </w:r>
      <w:r w:rsidR="00D80BE4" w:rsidRPr="000D7CD5">
        <w:rPr>
          <w:rFonts w:ascii="Times New Roman" w:hAnsi="Times New Roman" w:cs="Times New Roman"/>
          <w:b/>
          <w:sz w:val="36"/>
          <w:szCs w:val="36"/>
        </w:rPr>
        <w:t>ПРЕДИСЛОВИЕ</w:t>
      </w:r>
      <w:r w:rsidR="00D80BE4" w:rsidRPr="000D7CD5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</w:t>
      </w:r>
      <w:r w:rsidRPr="000D7CD5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</w:t>
      </w:r>
    </w:p>
    <w:p w:rsidR="000D7CD5" w:rsidRPr="00D80BE4" w:rsidRDefault="00D80BE4" w:rsidP="000D7CD5">
      <w:pPr>
        <w:pStyle w:val="a6"/>
        <w:jc w:val="both"/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</w:t>
      </w:r>
      <w:r w:rsidR="000D7CD5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                                               </w:t>
      </w:r>
      <w:r w:rsidR="0031073E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                            </w:t>
      </w:r>
      <w:r w:rsidR="000D7CD5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</w:t>
      </w:r>
      <w:r w:rsidR="000D7CD5">
        <w:rPr>
          <w:rFonts w:ascii="Times New Roman" w:eastAsiaTheme="minorHAnsi" w:hAnsi="Times New Roman" w:cs="Times New Roman"/>
          <w:b/>
          <w:i/>
          <w:sz w:val="36"/>
          <w:szCs w:val="36"/>
          <w:lang w:eastAsia="en-US"/>
        </w:rPr>
        <w:t xml:space="preserve">                   </w:t>
      </w:r>
    </w:p>
    <w:p w:rsidR="000D3B3A" w:rsidRPr="00DA5383" w:rsidRDefault="000D3B3A" w:rsidP="003869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город постоянно создает и улучшает свою физическую и социально-</w:t>
      </w:r>
      <w:r w:rsidRPr="000D3B3A">
        <w:rPr>
          <w:rFonts w:ascii="Times New Roman" w:hAnsi="Times New Roman" w:cs="Times New Roman"/>
          <w:sz w:val="28"/>
          <w:szCs w:val="28"/>
        </w:rPr>
        <w:t>экономическую среду</w:t>
      </w:r>
      <w:r w:rsidR="000D7CD5" w:rsidRPr="000D3B3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0D3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улучшает режим</w:t>
      </w:r>
      <w:r w:rsidRPr="00DA5383">
        <w:rPr>
          <w:rFonts w:ascii="Times New Roman" w:hAnsi="Times New Roman" w:cs="Times New Roman"/>
          <w:sz w:val="28"/>
          <w:szCs w:val="28"/>
        </w:rPr>
        <w:t xml:space="preserve"> воспроизводства населения, определяющего возобновление и качество человеческого капитала.</w:t>
      </w:r>
    </w:p>
    <w:p w:rsidR="000D3B3A" w:rsidRPr="00DA5383" w:rsidRDefault="000D3B3A" w:rsidP="003869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решение именно этой задачи направлен Международный проект «Здоровые города», который был предложен Всемирной организацией здравоохранения в 1986 году. </w:t>
      </w:r>
    </w:p>
    <w:p w:rsidR="000D7CD5" w:rsidRDefault="000D3B3A" w:rsidP="0038699B">
      <w:pPr>
        <w:pStyle w:val="5"/>
        <w:shd w:val="clear" w:color="auto" w:fill="auto"/>
        <w:spacing w:after="0" w:line="240" w:lineRule="auto"/>
        <w:ind w:left="20" w:right="20" w:firstLine="700"/>
        <w:jc w:val="both"/>
      </w:pPr>
      <w:r w:rsidRPr="003D5110">
        <w:rPr>
          <w:color w:val="000000"/>
          <w:sz w:val="28"/>
          <w:szCs w:val="28"/>
        </w:rPr>
        <w:t xml:space="preserve"> </w:t>
      </w:r>
      <w:r w:rsidR="000D7CD5" w:rsidRPr="003D5110">
        <w:rPr>
          <w:color w:val="000000"/>
          <w:sz w:val="28"/>
          <w:szCs w:val="28"/>
        </w:rPr>
        <w:t>Для обеспечения здоровья населения, наряду с решением экономических проблем, требуется оценка состояния его здоровья, выделение определяющих его факторов, разработка и реализация долгосрочных программ по преодолению негативного влияния этих факторов на людей.</w:t>
      </w:r>
    </w:p>
    <w:p w:rsidR="000D7CD5" w:rsidRDefault="003D5110" w:rsidP="0038699B">
      <w:pPr>
        <w:pStyle w:val="5"/>
        <w:shd w:val="clear" w:color="auto" w:fill="auto"/>
        <w:spacing w:after="0" w:line="240" w:lineRule="auto"/>
        <w:ind w:left="20" w:right="20" w:firstLine="700"/>
        <w:jc w:val="both"/>
      </w:pPr>
      <w:r w:rsidRPr="003D5110">
        <w:rPr>
          <w:color w:val="000000"/>
          <w:sz w:val="28"/>
          <w:szCs w:val="28"/>
        </w:rPr>
        <w:t>Общественное здоровье – медико-социальный ресурс и потенциал общества, способствующий обеспечению национальной безопасности. Общественное здоровье обусловлено комплексным воздействие</w:t>
      </w:r>
      <w:r w:rsidR="00A16EE3">
        <w:rPr>
          <w:color w:val="000000"/>
          <w:sz w:val="28"/>
          <w:szCs w:val="28"/>
        </w:rPr>
        <w:t>м</w:t>
      </w:r>
      <w:r w:rsidRPr="003D5110">
        <w:rPr>
          <w:color w:val="000000"/>
          <w:sz w:val="28"/>
          <w:szCs w:val="28"/>
        </w:rPr>
        <w:t xml:space="preserve"> социальных, поведенческих факторов, его улучшение будет способствовать увеличению продолжительности и качества жизни, благополучию людей, гармоничному развитию личности и нового уровня здоровья нации. </w:t>
      </w:r>
    </w:p>
    <w:p w:rsidR="00CE7F07" w:rsidRPr="00CE7F07" w:rsidRDefault="00CE7F07" w:rsidP="003869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735E" w:rsidRPr="00AC7EE3" w:rsidRDefault="00A8735E">
      <w:pPr>
        <w:rPr>
          <w:rFonts w:ascii="Times New Roman" w:hAnsi="Times New Roman" w:cs="Times New Roman"/>
          <w:b/>
          <w:sz w:val="32"/>
          <w:szCs w:val="32"/>
        </w:rPr>
      </w:pPr>
    </w:p>
    <w:p w:rsidR="00A8735E" w:rsidRDefault="00A8735E">
      <w:pPr>
        <w:rPr>
          <w:rFonts w:ascii="Times New Roman" w:hAnsi="Times New Roman" w:cs="Times New Roman"/>
          <w:sz w:val="40"/>
          <w:szCs w:val="40"/>
        </w:rPr>
      </w:pPr>
    </w:p>
    <w:p w:rsidR="00A8735E" w:rsidRDefault="00A8735E">
      <w:pPr>
        <w:rPr>
          <w:rFonts w:ascii="Times New Roman" w:hAnsi="Times New Roman" w:cs="Times New Roman"/>
          <w:sz w:val="40"/>
          <w:szCs w:val="40"/>
        </w:rPr>
      </w:pPr>
    </w:p>
    <w:p w:rsidR="00A8735E" w:rsidRDefault="00A8735E">
      <w:pPr>
        <w:rPr>
          <w:rFonts w:ascii="Times New Roman" w:hAnsi="Times New Roman" w:cs="Times New Roman"/>
          <w:sz w:val="40"/>
          <w:szCs w:val="40"/>
        </w:rPr>
      </w:pPr>
    </w:p>
    <w:p w:rsidR="00D80BE4" w:rsidRDefault="00D80BE4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D80BE4" w:rsidRDefault="00D80BE4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D80BE4" w:rsidRDefault="00D80BE4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D80BE4" w:rsidRPr="005A486A" w:rsidRDefault="00D80BE4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003C01" w:rsidRPr="005A486A" w:rsidRDefault="00003C01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003C01" w:rsidRPr="005A486A" w:rsidRDefault="00003C01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003C01" w:rsidRPr="005A486A" w:rsidRDefault="00003C01" w:rsidP="00D80BE4">
      <w:pPr>
        <w:tabs>
          <w:tab w:val="left" w:pos="7283"/>
        </w:tabs>
        <w:rPr>
          <w:rFonts w:ascii="Times New Roman" w:hAnsi="Times New Roman" w:cs="Times New Roman"/>
          <w:sz w:val="40"/>
          <w:szCs w:val="40"/>
        </w:rPr>
      </w:pPr>
    </w:p>
    <w:p w:rsidR="00EE443A" w:rsidRDefault="00EE443A" w:rsidP="00D80BE4">
      <w:pPr>
        <w:tabs>
          <w:tab w:val="left" w:pos="7283"/>
        </w:tabs>
        <w:rPr>
          <w:rFonts w:ascii="Times New Roman" w:hAnsi="Times New Roman" w:cs="Times New Roman"/>
          <w:sz w:val="28"/>
          <w:szCs w:val="28"/>
        </w:rPr>
      </w:pPr>
    </w:p>
    <w:p w:rsidR="00A8735E" w:rsidRDefault="003D5110" w:rsidP="00D80BE4">
      <w:pPr>
        <w:tabs>
          <w:tab w:val="left" w:pos="72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здоровье.</w:t>
      </w:r>
    </w:p>
    <w:p w:rsidR="00AC08B8" w:rsidRDefault="00AC08B8" w:rsidP="00AC08B8">
      <w:pPr>
        <w:framePr w:wrap="none" w:vAnchor="page" w:hAnchor="page" w:x="2791" w:y="2115"/>
        <w:rPr>
          <w:sz w:val="2"/>
          <w:szCs w:val="2"/>
        </w:rPr>
      </w:pPr>
    </w:p>
    <w:p w:rsidR="00AC08B8" w:rsidRDefault="00AC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5600" cy="2482580"/>
            <wp:effectExtent l="19050" t="0" r="0" b="0"/>
            <wp:docPr id="3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8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B8" w:rsidRDefault="00AC08B8" w:rsidP="00AC08B8">
      <w:pPr>
        <w:pStyle w:val="5"/>
        <w:shd w:val="clear" w:color="auto" w:fill="auto"/>
        <w:spacing w:after="297" w:line="240" w:lineRule="auto"/>
        <w:ind w:right="20" w:firstLine="0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rFonts w:eastAsiaTheme="minorHAnsi"/>
          <w:spacing w:val="0"/>
          <w:sz w:val="28"/>
          <w:szCs w:val="28"/>
          <w:lang w:eastAsia="en-US"/>
        </w:rPr>
        <w:t xml:space="preserve">    </w:t>
      </w:r>
    </w:p>
    <w:p w:rsidR="00AC08B8" w:rsidRDefault="00AC08B8" w:rsidP="00AC08B8">
      <w:pPr>
        <w:pStyle w:val="5"/>
        <w:shd w:val="clear" w:color="auto" w:fill="auto"/>
        <w:spacing w:after="297" w:line="240" w:lineRule="auto"/>
        <w:ind w:right="20" w:firstLine="0"/>
        <w:jc w:val="both"/>
        <w:rPr>
          <w:color w:val="000000"/>
          <w:sz w:val="28"/>
          <w:szCs w:val="28"/>
        </w:rPr>
      </w:pPr>
      <w:r>
        <w:rPr>
          <w:rFonts w:eastAsiaTheme="minorHAnsi"/>
          <w:spacing w:val="0"/>
          <w:sz w:val="28"/>
          <w:szCs w:val="28"/>
          <w:lang w:eastAsia="en-US"/>
        </w:rPr>
        <w:t xml:space="preserve">       </w:t>
      </w:r>
      <w:r w:rsidRPr="00CB1616">
        <w:rPr>
          <w:color w:val="000000"/>
          <w:sz w:val="28"/>
          <w:szCs w:val="28"/>
        </w:rPr>
        <w:t xml:space="preserve">Здоровый город понимает важность определять здоровье общества и старается его улучшить. Профиль здоровья города как раз и используется в широком смысле слова как основной показатель здоровья общества, </w:t>
      </w:r>
      <w:r w:rsidR="00592351">
        <w:rPr>
          <w:color w:val="000000"/>
          <w:sz w:val="28"/>
          <w:szCs w:val="28"/>
        </w:rPr>
        <w:t xml:space="preserve">где </w:t>
      </w:r>
      <w:r w:rsidRPr="00CB1616">
        <w:rPr>
          <w:color w:val="000000"/>
          <w:sz w:val="28"/>
          <w:szCs w:val="28"/>
        </w:rPr>
        <w:t xml:space="preserve">анализируются не только данные официальной государственной статистики, но и мнения горожан о городе и о себе. </w:t>
      </w:r>
      <w:proofErr w:type="gramStart"/>
      <w:r w:rsidRPr="00CB1616">
        <w:rPr>
          <w:color w:val="000000"/>
          <w:sz w:val="28"/>
          <w:szCs w:val="28"/>
        </w:rPr>
        <w:t>Таким образ</w:t>
      </w:r>
      <w:r w:rsidR="00EE443A">
        <w:rPr>
          <w:color w:val="000000"/>
          <w:sz w:val="28"/>
          <w:szCs w:val="28"/>
        </w:rPr>
        <w:t xml:space="preserve">ом, </w:t>
      </w:r>
      <w:r w:rsidRPr="00CB1616">
        <w:rPr>
          <w:color w:val="000000"/>
          <w:sz w:val="28"/>
          <w:szCs w:val="28"/>
        </w:rPr>
        <w:t xml:space="preserve">Профиль – это наиболее яркий и всеобъемлющий, своеобразный портрет города, который отражает практически все стороны существования людей: условия труда, быта, отдыха, организация сферы обслуживания, здравоохранения, образования, </w:t>
      </w:r>
      <w:r>
        <w:rPr>
          <w:color w:val="000000"/>
          <w:sz w:val="28"/>
          <w:szCs w:val="28"/>
        </w:rPr>
        <w:t xml:space="preserve">и </w:t>
      </w:r>
      <w:r w:rsidRPr="00CB1616">
        <w:rPr>
          <w:color w:val="000000"/>
          <w:sz w:val="28"/>
          <w:szCs w:val="28"/>
        </w:rPr>
        <w:t>состояние окружающей среды.</w:t>
      </w:r>
      <w:proofErr w:type="gramEnd"/>
    </w:p>
    <w:p w:rsidR="00AC08B8" w:rsidRDefault="00AC08B8" w:rsidP="00AC08B8">
      <w:pPr>
        <w:pStyle w:val="5"/>
        <w:shd w:val="clear" w:color="auto" w:fill="auto"/>
        <w:spacing w:after="297" w:line="240" w:lineRule="auto"/>
        <w:ind w:right="20" w:firstLine="0"/>
        <w:jc w:val="both"/>
        <w:rPr>
          <w:color w:val="000000"/>
          <w:sz w:val="28"/>
          <w:szCs w:val="28"/>
        </w:rPr>
      </w:pPr>
    </w:p>
    <w:p w:rsidR="00AC08B8" w:rsidRDefault="00AC08B8" w:rsidP="00AC08B8">
      <w:pPr>
        <w:pStyle w:val="5"/>
        <w:shd w:val="clear" w:color="auto" w:fill="auto"/>
        <w:spacing w:after="297" w:line="240" w:lineRule="auto"/>
        <w:ind w:right="20" w:firstLine="0"/>
        <w:jc w:val="both"/>
        <w:rPr>
          <w:color w:val="000000"/>
          <w:sz w:val="28"/>
          <w:szCs w:val="28"/>
        </w:rPr>
      </w:pPr>
    </w:p>
    <w:p w:rsidR="00AC08B8" w:rsidRPr="00AC08B8" w:rsidRDefault="00AC08B8" w:rsidP="00AC08B8">
      <w:pPr>
        <w:pStyle w:val="5"/>
        <w:shd w:val="clear" w:color="auto" w:fill="auto"/>
        <w:spacing w:after="297" w:line="240" w:lineRule="auto"/>
        <w:ind w:right="20" w:firstLine="0"/>
        <w:jc w:val="both"/>
        <w:rPr>
          <w:rFonts w:eastAsiaTheme="minorHAnsi"/>
          <w:spacing w:val="0"/>
          <w:sz w:val="28"/>
          <w:szCs w:val="28"/>
          <w:lang w:eastAsia="en-US"/>
        </w:rPr>
      </w:pPr>
    </w:p>
    <w:p w:rsidR="00A8735E" w:rsidRPr="00AC08B8" w:rsidRDefault="00A8735E">
      <w:pPr>
        <w:rPr>
          <w:rFonts w:ascii="Times New Roman" w:hAnsi="Times New Roman" w:cs="Times New Roman"/>
          <w:sz w:val="40"/>
          <w:szCs w:val="40"/>
        </w:rPr>
      </w:pPr>
    </w:p>
    <w:p w:rsidR="00A8735E" w:rsidRDefault="00A8735E">
      <w:pPr>
        <w:rPr>
          <w:rFonts w:ascii="Times New Roman" w:hAnsi="Times New Roman" w:cs="Times New Roman"/>
          <w:sz w:val="40"/>
          <w:szCs w:val="40"/>
        </w:rPr>
      </w:pPr>
    </w:p>
    <w:p w:rsidR="00D64D76" w:rsidRDefault="00D64D76">
      <w:pPr>
        <w:rPr>
          <w:rFonts w:ascii="Times New Roman" w:hAnsi="Times New Roman" w:cs="Times New Roman"/>
          <w:sz w:val="40"/>
          <w:szCs w:val="40"/>
        </w:rPr>
      </w:pPr>
    </w:p>
    <w:p w:rsidR="00DE2117" w:rsidRDefault="004B6A25" w:rsidP="00D80BE4">
      <w:pPr>
        <w:tabs>
          <w:tab w:val="left" w:pos="647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DE2117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D64D76" w:rsidRPr="00DE2117" w:rsidRDefault="00D64D76" w:rsidP="00DE2117">
      <w:pPr>
        <w:tabs>
          <w:tab w:val="left" w:pos="6472"/>
        </w:tabs>
        <w:rPr>
          <w:rFonts w:ascii="Times New Roman" w:hAnsi="Times New Roman" w:cs="Times New Roman"/>
          <w:b/>
          <w:sz w:val="40"/>
          <w:szCs w:val="40"/>
        </w:rPr>
      </w:pPr>
      <w:r w:rsidRPr="00DE211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 ПРОЕКТЕ «ЛЯХОВИЧИ – </w:t>
      </w:r>
      <w:r w:rsidR="00DE211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2117">
        <w:rPr>
          <w:rFonts w:ascii="Times New Roman" w:hAnsi="Times New Roman" w:cs="Times New Roman"/>
          <w:b/>
          <w:sz w:val="40"/>
          <w:szCs w:val="40"/>
        </w:rPr>
        <w:t>ЗДОРОВЫЙ ГОРОД»</w:t>
      </w:r>
    </w:p>
    <w:p w:rsidR="00D64D76" w:rsidRDefault="001051D1" w:rsidP="00386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4D76">
        <w:rPr>
          <w:rFonts w:ascii="Times New Roman" w:hAnsi="Times New Roman" w:cs="Times New Roman"/>
          <w:sz w:val="28"/>
          <w:szCs w:val="28"/>
        </w:rPr>
        <w:t xml:space="preserve">В рамках целенаправленного развития понимания о здоровье общества и его значении в развитии города и его жителей решением </w:t>
      </w:r>
      <w:proofErr w:type="spellStart"/>
      <w:r w:rsidR="00D64D76" w:rsidRPr="00711FCD"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 w:rsidR="00D64D76" w:rsidRPr="00711FCD">
        <w:rPr>
          <w:rFonts w:ascii="Times New Roman" w:hAnsi="Times New Roman" w:cs="Times New Roman"/>
          <w:sz w:val="28"/>
          <w:szCs w:val="28"/>
        </w:rPr>
        <w:t xml:space="preserve"> рай</w:t>
      </w:r>
      <w:r w:rsidR="00336DCD">
        <w:rPr>
          <w:rFonts w:ascii="Times New Roman" w:hAnsi="Times New Roman" w:cs="Times New Roman"/>
          <w:sz w:val="28"/>
          <w:szCs w:val="28"/>
        </w:rPr>
        <w:t>онного исполнительного комитета принято решение</w:t>
      </w:r>
      <w:r w:rsidR="00D64D76" w:rsidRPr="00711FCD">
        <w:rPr>
          <w:rFonts w:ascii="Times New Roman" w:hAnsi="Times New Roman" w:cs="Times New Roman"/>
          <w:sz w:val="28"/>
          <w:szCs w:val="28"/>
        </w:rPr>
        <w:t xml:space="preserve"> </w:t>
      </w:r>
      <w:r w:rsidR="00336DCD">
        <w:rPr>
          <w:rFonts w:ascii="Times New Roman" w:hAnsi="Times New Roman" w:cs="Times New Roman"/>
          <w:sz w:val="28"/>
          <w:szCs w:val="28"/>
        </w:rPr>
        <w:t xml:space="preserve">№1094 </w:t>
      </w:r>
      <w:r w:rsidR="00D64D76" w:rsidRPr="00711FCD">
        <w:rPr>
          <w:rFonts w:ascii="Times New Roman" w:hAnsi="Times New Roman" w:cs="Times New Roman"/>
          <w:sz w:val="28"/>
          <w:szCs w:val="28"/>
        </w:rPr>
        <w:t xml:space="preserve">от  </w:t>
      </w:r>
      <w:r w:rsidR="00711FCD">
        <w:rPr>
          <w:rFonts w:ascii="Times New Roman" w:hAnsi="Times New Roman" w:cs="Times New Roman"/>
          <w:sz w:val="28"/>
          <w:szCs w:val="28"/>
        </w:rPr>
        <w:t>28.11.2019г</w:t>
      </w:r>
      <w:r w:rsidR="00336DCD">
        <w:rPr>
          <w:rFonts w:ascii="Times New Roman" w:hAnsi="Times New Roman" w:cs="Times New Roman"/>
          <w:sz w:val="28"/>
          <w:szCs w:val="28"/>
        </w:rPr>
        <w:t xml:space="preserve"> «О плане мероприятий по реализации профилактического проекта «</w:t>
      </w:r>
      <w:proofErr w:type="spellStart"/>
      <w:r w:rsidR="00336DCD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="00336DCD">
        <w:rPr>
          <w:rFonts w:ascii="Times New Roman" w:hAnsi="Times New Roman" w:cs="Times New Roman"/>
          <w:sz w:val="28"/>
          <w:szCs w:val="28"/>
        </w:rPr>
        <w:t>-здоровый город</w:t>
      </w:r>
      <w:r w:rsidR="00BE5496"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="00D64D76" w:rsidRPr="00711FCD">
        <w:rPr>
          <w:rFonts w:ascii="Times New Roman" w:hAnsi="Times New Roman" w:cs="Times New Roman"/>
          <w:sz w:val="28"/>
          <w:szCs w:val="28"/>
        </w:rPr>
        <w:t>.</w:t>
      </w:r>
    </w:p>
    <w:p w:rsidR="0079459A" w:rsidRDefault="001051D1" w:rsidP="00386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Стратегия нацелена на повышение престижности и ценности здоровья, как фактора жизнестойкости, успешно</w:t>
      </w:r>
      <w:r w:rsidR="00574644">
        <w:rPr>
          <w:rFonts w:ascii="Times New Roman" w:hAnsi="Times New Roman" w:cs="Times New Roman"/>
          <w:sz w:val="28"/>
          <w:szCs w:val="28"/>
        </w:rPr>
        <w:t>сти, активного долголетия</w:t>
      </w:r>
      <w:r>
        <w:rPr>
          <w:rFonts w:ascii="Times New Roman" w:hAnsi="Times New Roman" w:cs="Times New Roman"/>
          <w:sz w:val="28"/>
          <w:szCs w:val="28"/>
        </w:rPr>
        <w:t>, на создание условий к формированию у населения потребностей</w:t>
      </w:r>
      <w:r w:rsidR="001D309B">
        <w:rPr>
          <w:rFonts w:ascii="Times New Roman" w:hAnsi="Times New Roman" w:cs="Times New Roman"/>
          <w:sz w:val="28"/>
          <w:szCs w:val="28"/>
        </w:rPr>
        <w:t xml:space="preserve"> и мотиваций на профилактику заболеваний, ведение здорового образа  жизни, повышение информированности населения по основным  факторам  риска для здоровья, профилактику развития состояний и заболеваний, связанных с поведением, образом </w:t>
      </w:r>
      <w:r w:rsidR="0079459A">
        <w:rPr>
          <w:rFonts w:ascii="Times New Roman" w:hAnsi="Times New Roman" w:cs="Times New Roman"/>
          <w:sz w:val="28"/>
          <w:szCs w:val="28"/>
        </w:rPr>
        <w:t xml:space="preserve"> жизни, снижение заболеваемости, смертности от управляемых причин и стабилизации ожидаемой продолжительности</w:t>
      </w:r>
      <w:proofErr w:type="gramEnd"/>
      <w:r w:rsidR="0079459A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D64D76" w:rsidRDefault="0079459A" w:rsidP="00386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Принципы и стратегию,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внедрение</w:t>
      </w:r>
      <w:r w:rsidR="00FB30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содействие формированию и реализации политики  здоровья общества определяет</w:t>
      </w:r>
      <w:r w:rsidR="00FB30D8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. Общее руководство осуществляет заместитель председателя районного исполнительного комитета, курирующий социальную сферу. В состав организационного комитета входят руководители отделов районного исполнительного </w:t>
      </w:r>
      <w:r w:rsidR="0038699B">
        <w:rPr>
          <w:rFonts w:ascii="Times New Roman" w:hAnsi="Times New Roman" w:cs="Times New Roman"/>
          <w:sz w:val="28"/>
          <w:szCs w:val="28"/>
        </w:rPr>
        <w:t xml:space="preserve">комитета, учреждений здравоохранения, общественных организаций, средств массовой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D8" w:rsidRDefault="0038699B" w:rsidP="00386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0D8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профилактического </w:t>
      </w:r>
      <w:r w:rsidRPr="00A16EE3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38699B" w:rsidRDefault="00FB30D8" w:rsidP="00386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8699B" w:rsidRPr="00A16E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8699B" w:rsidRPr="00A16EE3">
        <w:rPr>
          <w:rFonts w:ascii="Times New Roman" w:hAnsi="Times New Roman" w:cs="Times New Roman"/>
          <w:b/>
          <w:sz w:val="28"/>
          <w:szCs w:val="28"/>
        </w:rPr>
        <w:t>Ляховичи</w:t>
      </w:r>
      <w:proofErr w:type="spellEnd"/>
      <w:r w:rsidR="0038699B" w:rsidRPr="00A16E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699B" w:rsidRPr="00A16EE3">
        <w:rPr>
          <w:rFonts w:ascii="Times New Roman" w:hAnsi="Times New Roman" w:cs="Times New Roman"/>
          <w:b/>
          <w:sz w:val="28"/>
          <w:szCs w:val="28"/>
        </w:rPr>
        <w:t>здоровый город»</w:t>
      </w:r>
    </w:p>
    <w:p w:rsidR="0038699B" w:rsidRDefault="0038699B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8699B">
        <w:rPr>
          <w:rFonts w:ascii="Times New Roman" w:hAnsi="Times New Roman" w:cs="Times New Roman"/>
          <w:sz w:val="28"/>
          <w:szCs w:val="28"/>
        </w:rPr>
        <w:t>Юрлевич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16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райисполкома,     </w:t>
      </w:r>
    </w:p>
    <w:p w:rsidR="0038699B" w:rsidRDefault="0038699B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 w:rsidRPr="0038699B">
        <w:rPr>
          <w:rFonts w:ascii="Times New Roman" w:hAnsi="Times New Roman" w:cs="Times New Roman"/>
          <w:sz w:val="28"/>
          <w:szCs w:val="28"/>
        </w:rPr>
        <w:t>Светлана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6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</w:p>
    <w:p w:rsidR="0038699B" w:rsidRDefault="0038699B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1088" w:rsidRDefault="00711088" w:rsidP="00711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                               главный государственный санитарный врач </w:t>
      </w:r>
    </w:p>
    <w:p w:rsidR="00711088" w:rsidRDefault="00711088" w:rsidP="00711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 Дмитриевич       </w:t>
      </w:r>
      <w:r w:rsidR="00711F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711088" w:rsidRDefault="00711088" w:rsidP="00711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30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</w:t>
      </w:r>
      <w:r w:rsidR="00FB30D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</w:p>
    <w:p w:rsidR="00711088" w:rsidRDefault="00711088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11FCD" w:rsidRDefault="00711088" w:rsidP="00711088">
      <w:pPr>
        <w:pStyle w:val="a6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Данильчик             </w:t>
      </w:r>
      <w:r w:rsidR="00711FCD">
        <w:rPr>
          <w:rFonts w:ascii="Times New Roman" w:hAnsi="Times New Roman" w:cs="Times New Roman"/>
          <w:sz w:val="28"/>
          <w:szCs w:val="28"/>
        </w:rPr>
        <w:t xml:space="preserve">             фельдшер-</w:t>
      </w:r>
      <w:proofErr w:type="spellStart"/>
      <w:r w:rsidR="00711FCD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="00711FCD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</w:t>
      </w:r>
    </w:p>
    <w:p w:rsidR="00711FCD" w:rsidRDefault="00711FCD" w:rsidP="00711FCD">
      <w:pPr>
        <w:pStyle w:val="a6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Викторовна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ЦГиЭ</w:t>
      </w:r>
      <w:proofErr w:type="spellEnd"/>
    </w:p>
    <w:p w:rsidR="0038699B" w:rsidRDefault="00711FCD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699B">
        <w:rPr>
          <w:rFonts w:ascii="Times New Roman" w:hAnsi="Times New Roman" w:cs="Times New Roman"/>
          <w:sz w:val="28"/>
          <w:szCs w:val="28"/>
        </w:rPr>
        <w:t>секретарь организационного комитета</w:t>
      </w:r>
    </w:p>
    <w:p w:rsidR="0038699B" w:rsidRDefault="0038699B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1088" w:rsidRDefault="00711088" w:rsidP="00711088">
      <w:pPr>
        <w:pStyle w:val="a6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начальник финансового отдела райисполкома</w:t>
      </w:r>
    </w:p>
    <w:p w:rsidR="00711088" w:rsidRDefault="00711088" w:rsidP="00711088">
      <w:pPr>
        <w:pStyle w:val="a6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699B" w:rsidRDefault="00711088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63710" w:rsidRDefault="00263710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1088" w:rsidRDefault="00711088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Хлебович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208">
        <w:rPr>
          <w:rFonts w:ascii="Times New Roman" w:hAnsi="Times New Roman" w:cs="Times New Roman"/>
          <w:sz w:val="28"/>
          <w:szCs w:val="28"/>
        </w:rPr>
        <w:t>Гергий</w:t>
      </w:r>
      <w:proofErr w:type="spellEnd"/>
      <w:r w:rsidR="00596525">
        <w:rPr>
          <w:rFonts w:ascii="Times New Roman" w:hAnsi="Times New Roman" w:cs="Times New Roman"/>
          <w:sz w:val="28"/>
          <w:szCs w:val="28"/>
        </w:rPr>
        <w:tab/>
      </w:r>
      <w:r w:rsidR="00FB7270">
        <w:rPr>
          <w:rFonts w:ascii="Times New Roman" w:hAnsi="Times New Roman" w:cs="Times New Roman"/>
          <w:sz w:val="28"/>
          <w:szCs w:val="28"/>
        </w:rPr>
        <w:t xml:space="preserve">   </w:t>
      </w:r>
      <w:r w:rsidR="00D511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270">
        <w:rPr>
          <w:rFonts w:ascii="Times New Roman" w:hAnsi="Times New Roman" w:cs="Times New Roman"/>
          <w:sz w:val="28"/>
          <w:szCs w:val="28"/>
        </w:rPr>
        <w:t xml:space="preserve"> </w:t>
      </w:r>
      <w:r w:rsidR="005A486A">
        <w:rPr>
          <w:rFonts w:ascii="Times New Roman" w:hAnsi="Times New Roman" w:cs="Times New Roman"/>
          <w:sz w:val="28"/>
          <w:szCs w:val="28"/>
        </w:rPr>
        <w:t xml:space="preserve"> </w:t>
      </w:r>
      <w:r w:rsidR="00A33F7A">
        <w:rPr>
          <w:rFonts w:ascii="Times New Roman" w:hAnsi="Times New Roman" w:cs="Times New Roman"/>
          <w:sz w:val="28"/>
          <w:szCs w:val="28"/>
        </w:rPr>
        <w:t xml:space="preserve"> </w:t>
      </w:r>
      <w:r w:rsidR="00596525">
        <w:rPr>
          <w:rFonts w:ascii="Times New Roman" w:hAnsi="Times New Roman" w:cs="Times New Roman"/>
          <w:sz w:val="28"/>
          <w:szCs w:val="28"/>
        </w:rPr>
        <w:t>г</w:t>
      </w:r>
      <w:r w:rsidR="00D51168">
        <w:rPr>
          <w:rFonts w:ascii="Times New Roman" w:hAnsi="Times New Roman" w:cs="Times New Roman"/>
          <w:sz w:val="28"/>
          <w:szCs w:val="28"/>
        </w:rPr>
        <w:t xml:space="preserve">лавный врач                                              </w:t>
      </w:r>
    </w:p>
    <w:p w:rsidR="0038699B" w:rsidRDefault="00D51168" w:rsidP="00D51168">
      <w:pPr>
        <w:pStyle w:val="a6"/>
        <w:tabs>
          <w:tab w:val="center" w:pos="3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5A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</w:t>
      </w:r>
      <w:proofErr w:type="gramStart"/>
      <w:r>
        <w:rPr>
          <w:rFonts w:ascii="Times New Roman" w:hAnsi="Times New Roman" w:cs="Times New Roman"/>
          <w:sz w:val="28"/>
          <w:szCs w:val="28"/>
        </w:rPr>
        <w:t>«Л</w:t>
      </w:r>
      <w:proofErr w:type="gramEnd"/>
      <w:r>
        <w:rPr>
          <w:rFonts w:ascii="Times New Roman" w:hAnsi="Times New Roman" w:cs="Times New Roman"/>
          <w:sz w:val="28"/>
          <w:szCs w:val="28"/>
        </w:rPr>
        <w:t>яховичская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 </w:t>
      </w:r>
    </w:p>
    <w:p w:rsidR="00003C01" w:rsidRDefault="00003C01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1088" w:rsidRDefault="00711088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Якубовска</w:t>
      </w:r>
      <w:r w:rsidR="0031073E">
        <w:rPr>
          <w:rFonts w:ascii="Times New Roman" w:hAnsi="Times New Roman" w:cs="Times New Roman"/>
          <w:sz w:val="28"/>
          <w:szCs w:val="28"/>
        </w:rPr>
        <w:t xml:space="preserve">я                            </w:t>
      </w:r>
      <w:r w:rsidR="00534208">
        <w:rPr>
          <w:rFonts w:ascii="Times New Roman" w:hAnsi="Times New Roman" w:cs="Times New Roman"/>
          <w:sz w:val="28"/>
          <w:szCs w:val="28"/>
        </w:rPr>
        <w:t xml:space="preserve">      </w:t>
      </w:r>
      <w:r w:rsidR="0031073E">
        <w:rPr>
          <w:rFonts w:ascii="Times New Roman" w:hAnsi="Times New Roman" w:cs="Times New Roman"/>
          <w:sz w:val="28"/>
          <w:szCs w:val="28"/>
        </w:rPr>
        <w:t xml:space="preserve"> </w:t>
      </w:r>
      <w:r w:rsidR="005965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отдела по образованию райисполкома</w:t>
      </w:r>
    </w:p>
    <w:p w:rsidR="00711088" w:rsidRDefault="00711088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Константиновна</w:t>
      </w:r>
    </w:p>
    <w:p w:rsidR="006F5BE3" w:rsidRDefault="006F5BE3" w:rsidP="006F5BE3">
      <w:pPr>
        <w:pStyle w:val="a6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2E380C" w:rsidRDefault="006F5BE3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1903" w:rsidRDefault="00FB30D8" w:rsidP="00211903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Прихач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Нина                               </w:t>
      </w:r>
      <w:r w:rsidR="00A55C8F">
        <w:rPr>
          <w:rFonts w:ascii="Times New Roman" w:hAnsi="Times New Roman" w:cs="Times New Roman"/>
          <w:sz w:val="28"/>
          <w:szCs w:val="28"/>
        </w:rPr>
        <w:t xml:space="preserve"> </w:t>
      </w:r>
      <w:r w:rsidR="00596525">
        <w:rPr>
          <w:rFonts w:ascii="Times New Roman" w:hAnsi="Times New Roman" w:cs="Times New Roman"/>
          <w:sz w:val="28"/>
          <w:szCs w:val="28"/>
        </w:rPr>
        <w:t>н</w:t>
      </w:r>
      <w:r w:rsidR="007B0B8F">
        <w:rPr>
          <w:rFonts w:ascii="Times New Roman" w:hAnsi="Times New Roman" w:cs="Times New Roman"/>
          <w:sz w:val="28"/>
          <w:szCs w:val="28"/>
        </w:rPr>
        <w:t>ачальник отдела</w:t>
      </w:r>
      <w:r w:rsidRPr="00FB3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идеологической работы,</w:t>
      </w:r>
    </w:p>
    <w:p w:rsidR="00FB30D8" w:rsidRDefault="00FB30D8" w:rsidP="00FB30D8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культуры и по делам молодежи райисполкома</w:t>
      </w:r>
    </w:p>
    <w:p w:rsidR="00A55C8F" w:rsidRDefault="00A55C8F" w:rsidP="00FB30D8">
      <w:pPr>
        <w:pStyle w:val="a6"/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6F5BE3" w:rsidRDefault="006F5BE3" w:rsidP="006F5BE3">
      <w:pPr>
        <w:pStyle w:val="a6"/>
        <w:tabs>
          <w:tab w:val="left" w:pos="3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F5BE3" w:rsidRDefault="002E380C" w:rsidP="006F5BE3">
      <w:pPr>
        <w:pStyle w:val="a6"/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Тристень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  <w:r w:rsidR="00596525">
        <w:rPr>
          <w:rFonts w:ascii="Times New Roman" w:hAnsi="Times New Roman" w:cs="Times New Roman"/>
          <w:sz w:val="28"/>
          <w:szCs w:val="28"/>
        </w:rPr>
        <w:tab/>
      </w:r>
      <w:r w:rsidR="00A55C8F">
        <w:rPr>
          <w:rFonts w:ascii="Times New Roman" w:hAnsi="Times New Roman" w:cs="Times New Roman"/>
          <w:sz w:val="28"/>
          <w:szCs w:val="28"/>
        </w:rPr>
        <w:t xml:space="preserve">      </w:t>
      </w:r>
      <w:r w:rsidR="00596525">
        <w:rPr>
          <w:rFonts w:ascii="Times New Roman" w:hAnsi="Times New Roman" w:cs="Times New Roman"/>
          <w:sz w:val="28"/>
          <w:szCs w:val="28"/>
        </w:rPr>
        <w:t>н</w:t>
      </w:r>
      <w:r w:rsidR="006F5BE3">
        <w:rPr>
          <w:rFonts w:ascii="Times New Roman" w:hAnsi="Times New Roman" w:cs="Times New Roman"/>
          <w:sz w:val="28"/>
          <w:szCs w:val="28"/>
        </w:rPr>
        <w:t xml:space="preserve">ачальник управления по труду, занятости и                                    </w:t>
      </w:r>
    </w:p>
    <w:p w:rsidR="006F5BE3" w:rsidRDefault="00A55C8F" w:rsidP="006F5BE3">
      <w:pPr>
        <w:pStyle w:val="a6"/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</w:t>
      </w:r>
      <w:r w:rsidR="006F5B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5BE3">
        <w:rPr>
          <w:rFonts w:ascii="Times New Roman" w:hAnsi="Times New Roman" w:cs="Times New Roman"/>
          <w:sz w:val="28"/>
          <w:szCs w:val="28"/>
        </w:rPr>
        <w:t>социальной защите райисполкома</w:t>
      </w:r>
    </w:p>
    <w:p w:rsidR="002E380C" w:rsidRDefault="002E380C" w:rsidP="006F5BE3">
      <w:pPr>
        <w:pStyle w:val="a6"/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BE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380C" w:rsidRDefault="002E380C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380C" w:rsidRDefault="002E380C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5C8F" w:rsidRDefault="002E380C" w:rsidP="00A55C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Климович Елена</w:t>
      </w:r>
      <w:r w:rsidR="006F5BE3" w:rsidRPr="006F5BE3">
        <w:rPr>
          <w:rFonts w:ascii="Times New Roman" w:hAnsi="Times New Roman" w:cs="Times New Roman"/>
          <w:sz w:val="28"/>
          <w:szCs w:val="28"/>
        </w:rPr>
        <w:t xml:space="preserve"> </w:t>
      </w:r>
      <w:r w:rsidR="00A55C8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4208">
        <w:rPr>
          <w:rFonts w:ascii="Times New Roman" w:hAnsi="Times New Roman" w:cs="Times New Roman"/>
          <w:sz w:val="28"/>
          <w:szCs w:val="28"/>
        </w:rPr>
        <w:t xml:space="preserve">      </w:t>
      </w:r>
      <w:r w:rsidR="00A55C8F">
        <w:rPr>
          <w:rFonts w:ascii="Times New Roman" w:hAnsi="Times New Roman" w:cs="Times New Roman"/>
          <w:sz w:val="28"/>
          <w:szCs w:val="28"/>
        </w:rPr>
        <w:t>заместитель</w:t>
      </w:r>
      <w:r w:rsidR="00FB30D8">
        <w:rPr>
          <w:rFonts w:ascii="Times New Roman" w:hAnsi="Times New Roman" w:cs="Times New Roman"/>
          <w:sz w:val="28"/>
          <w:szCs w:val="28"/>
        </w:rPr>
        <w:t xml:space="preserve"> начальника -  заведующий   </w:t>
      </w:r>
      <w:r w:rsidR="00A55C8F">
        <w:rPr>
          <w:rFonts w:ascii="Times New Roman" w:hAnsi="Times New Roman" w:cs="Times New Roman"/>
          <w:sz w:val="28"/>
          <w:szCs w:val="28"/>
        </w:rPr>
        <w:t xml:space="preserve">сектором                            Борисовна                         </w:t>
      </w:r>
      <w:r w:rsidR="00534208">
        <w:rPr>
          <w:rFonts w:ascii="Times New Roman" w:hAnsi="Times New Roman" w:cs="Times New Roman"/>
          <w:sz w:val="28"/>
          <w:szCs w:val="28"/>
        </w:rPr>
        <w:t xml:space="preserve">      </w:t>
      </w:r>
      <w:r w:rsidR="00A55C8F">
        <w:rPr>
          <w:rFonts w:ascii="Times New Roman" w:hAnsi="Times New Roman" w:cs="Times New Roman"/>
          <w:sz w:val="28"/>
          <w:szCs w:val="28"/>
        </w:rPr>
        <w:t>по идеологической работе и делам молодежи отдела</w:t>
      </w:r>
    </w:p>
    <w:p w:rsidR="00A55C8F" w:rsidRDefault="00A55C8F" w:rsidP="00A55C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3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идеологической работы, культуры и по делам молодежи райисполкома</w:t>
      </w:r>
    </w:p>
    <w:p w:rsidR="00A55C8F" w:rsidRDefault="00A55C8F" w:rsidP="00A55C8F">
      <w:pPr>
        <w:pStyle w:val="a6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5C8F" w:rsidRDefault="00A55C8F" w:rsidP="00A55C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8F" w:rsidRDefault="007B0B8F" w:rsidP="00A55C8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Кухта   </w:t>
      </w:r>
      <w:r w:rsidR="002B5328">
        <w:rPr>
          <w:rFonts w:ascii="Times New Roman" w:hAnsi="Times New Roman" w:cs="Times New Roman"/>
          <w:sz w:val="28"/>
          <w:szCs w:val="28"/>
        </w:rPr>
        <w:t>Маргарита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328">
        <w:rPr>
          <w:rFonts w:ascii="Times New Roman" w:hAnsi="Times New Roman" w:cs="Times New Roman"/>
          <w:sz w:val="28"/>
          <w:szCs w:val="28"/>
        </w:rPr>
        <w:t xml:space="preserve">      </w:t>
      </w:r>
      <w:r w:rsidR="00F922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5C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65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лавный редактор учреждения </w:t>
      </w:r>
      <w:r w:rsidR="002B5328">
        <w:rPr>
          <w:rFonts w:ascii="Times New Roman" w:hAnsi="Times New Roman" w:cs="Times New Roman"/>
          <w:sz w:val="28"/>
          <w:szCs w:val="28"/>
        </w:rPr>
        <w:t xml:space="preserve">    </w:t>
      </w:r>
      <w:r w:rsidR="00F92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C7B2C" w:rsidRDefault="00A55C8F" w:rsidP="00F92283">
      <w:pPr>
        <w:pStyle w:val="a6"/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 w:rsidR="006C7B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283">
        <w:rPr>
          <w:rFonts w:ascii="Times New Roman" w:hAnsi="Times New Roman" w:cs="Times New Roman"/>
          <w:sz w:val="28"/>
          <w:szCs w:val="28"/>
        </w:rPr>
        <w:t>«Редакция газеты «</w:t>
      </w:r>
      <w:proofErr w:type="spellStart"/>
      <w:r w:rsidR="00F92283">
        <w:rPr>
          <w:rFonts w:ascii="Times New Roman" w:hAnsi="Times New Roman" w:cs="Times New Roman"/>
          <w:sz w:val="28"/>
          <w:szCs w:val="28"/>
        </w:rPr>
        <w:t>Ляховичский</w:t>
      </w:r>
      <w:proofErr w:type="spellEnd"/>
      <w:r w:rsidR="00F92283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F92283" w:rsidRDefault="00F92283" w:rsidP="00F92283">
      <w:pPr>
        <w:pStyle w:val="a6"/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6C7B2C" w:rsidRDefault="00596525" w:rsidP="006C7B2C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ab/>
      </w:r>
      <w:r w:rsidR="00711F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7B2C">
        <w:rPr>
          <w:rFonts w:ascii="Times New Roman" w:hAnsi="Times New Roman" w:cs="Times New Roman"/>
          <w:sz w:val="28"/>
          <w:szCs w:val="28"/>
        </w:rPr>
        <w:t xml:space="preserve">ервый секретарь </w:t>
      </w:r>
      <w:proofErr w:type="spellStart"/>
      <w:r w:rsidR="006C7B2C"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 w:rsidR="006C7B2C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6C7B2C" w:rsidRDefault="006C7B2C" w:rsidP="006C7B2C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Генадьевна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комитета общественного объединения </w:t>
      </w:r>
    </w:p>
    <w:p w:rsidR="006C7B2C" w:rsidRDefault="006C7B2C" w:rsidP="006C7B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«Белорусский республиканский союз молодежи»</w:t>
      </w:r>
    </w:p>
    <w:p w:rsidR="007B0B8F" w:rsidRDefault="007B0B8F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0B8F" w:rsidRDefault="007B0B8F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7B2C" w:rsidRPr="0094415D" w:rsidRDefault="0094415D" w:rsidP="0094415D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96525">
        <w:rPr>
          <w:rFonts w:ascii="Times New Roman" w:hAnsi="Times New Roman" w:cs="Times New Roman"/>
          <w:sz w:val="28"/>
          <w:szCs w:val="28"/>
        </w:rPr>
        <w:t>п</w:t>
      </w:r>
      <w:r w:rsidR="006C7B2C" w:rsidRPr="0094415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="006C7B2C" w:rsidRPr="0094415D">
        <w:rPr>
          <w:rFonts w:ascii="Times New Roman" w:hAnsi="Times New Roman" w:cs="Times New Roman"/>
          <w:sz w:val="28"/>
          <w:szCs w:val="28"/>
        </w:rPr>
        <w:t>Ляховичской</w:t>
      </w:r>
      <w:proofErr w:type="spellEnd"/>
      <w:r w:rsidR="006C7B2C" w:rsidRPr="0094415D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</w:p>
    <w:p w:rsidR="006C7B2C" w:rsidRDefault="00A55C8F" w:rsidP="00A55C8F">
      <w:pPr>
        <w:pStyle w:val="a6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C7B2C" w:rsidRPr="0094415D">
        <w:rPr>
          <w:rFonts w:ascii="Times New Roman" w:hAnsi="Times New Roman" w:cs="Times New Roman"/>
          <w:sz w:val="28"/>
          <w:szCs w:val="28"/>
        </w:rPr>
        <w:t>Белорусского общества Красного Креста</w:t>
      </w:r>
    </w:p>
    <w:p w:rsidR="006C7B2C" w:rsidRDefault="006C7B2C" w:rsidP="006C7B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7B2C" w:rsidRDefault="00596525" w:rsidP="006C7B2C">
      <w:pPr>
        <w:pStyle w:val="a6"/>
        <w:tabs>
          <w:tab w:val="left" w:pos="2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6C7B2C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="006C7B2C">
        <w:rPr>
          <w:rFonts w:ascii="Times New Roman" w:hAnsi="Times New Roman" w:cs="Times New Roman"/>
          <w:sz w:val="28"/>
          <w:szCs w:val="28"/>
        </w:rPr>
        <w:t>Ляховичской</w:t>
      </w:r>
      <w:proofErr w:type="spellEnd"/>
      <w:r w:rsidR="006C7B2C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</w:p>
    <w:p w:rsidR="006C7B2C" w:rsidRDefault="006C7B2C" w:rsidP="006C7B2C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Павлович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Белорусского общественного объединения ветеранов</w:t>
      </w:r>
    </w:p>
    <w:p w:rsidR="002030D3" w:rsidRDefault="002030D3" w:rsidP="006C7B2C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030D3" w:rsidRDefault="00596525" w:rsidP="002030D3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Владимир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2030D3">
        <w:rPr>
          <w:rFonts w:ascii="Times New Roman" w:hAnsi="Times New Roman" w:cs="Times New Roman"/>
          <w:sz w:val="28"/>
          <w:szCs w:val="28"/>
        </w:rPr>
        <w:t>иректор ГУО</w:t>
      </w:r>
      <w:r w:rsidR="003E3C12">
        <w:rPr>
          <w:rFonts w:ascii="Times New Roman" w:hAnsi="Times New Roman" w:cs="Times New Roman"/>
          <w:sz w:val="28"/>
          <w:szCs w:val="28"/>
        </w:rPr>
        <w:t xml:space="preserve">  </w:t>
      </w:r>
      <w:r w:rsidR="002637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30D3">
        <w:rPr>
          <w:rFonts w:ascii="Times New Roman" w:hAnsi="Times New Roman" w:cs="Times New Roman"/>
          <w:sz w:val="28"/>
          <w:szCs w:val="28"/>
        </w:rPr>
        <w:t>Ляховичская</w:t>
      </w:r>
      <w:proofErr w:type="spellEnd"/>
      <w:r w:rsidR="002030D3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2030D3" w:rsidRDefault="002030D3" w:rsidP="006C7B2C">
      <w:pPr>
        <w:pStyle w:val="a6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Константинович  </w:t>
      </w:r>
    </w:p>
    <w:p w:rsidR="006C7B2C" w:rsidRDefault="006C7B2C" w:rsidP="006C7B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F5BE3" w:rsidRDefault="006F5BE3" w:rsidP="00A35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8065C" w:rsidRPr="00FB7270" w:rsidRDefault="00A35BCC" w:rsidP="00FB72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участниками проекта осуществляет </w:t>
      </w:r>
      <w:r w:rsidR="003E3C12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,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включены представители отделов районного исполнительного комитета, учреждений здравоохранения, общест</w:t>
      </w:r>
      <w:r w:rsidR="00FB7270">
        <w:rPr>
          <w:rFonts w:ascii="Times New Roman" w:hAnsi="Times New Roman" w:cs="Times New Roman"/>
          <w:sz w:val="28"/>
          <w:szCs w:val="28"/>
        </w:rPr>
        <w:t>венных организаций и учреждений</w:t>
      </w:r>
      <w:r w:rsidR="00E45159">
        <w:rPr>
          <w:rFonts w:ascii="Times New Roman" w:hAnsi="Times New Roman" w:cs="Times New Roman"/>
          <w:sz w:val="28"/>
          <w:szCs w:val="28"/>
        </w:rPr>
        <w:t>.</w:t>
      </w:r>
    </w:p>
    <w:p w:rsidR="000E086F" w:rsidRDefault="000E086F" w:rsidP="0038699B">
      <w:pPr>
        <w:pStyle w:val="a6"/>
        <w:rPr>
          <w:rFonts w:ascii="Times New Roman" w:hAnsi="Times New Roman" w:cs="Times New Roman"/>
          <w:b/>
          <w:sz w:val="44"/>
          <w:szCs w:val="44"/>
        </w:rPr>
      </w:pPr>
    </w:p>
    <w:p w:rsidR="007B0B8F" w:rsidRDefault="00A35BCC" w:rsidP="0038699B">
      <w:pPr>
        <w:pStyle w:val="a6"/>
        <w:rPr>
          <w:rFonts w:ascii="Times New Roman" w:hAnsi="Times New Roman" w:cs="Times New Roman"/>
          <w:b/>
          <w:sz w:val="44"/>
          <w:szCs w:val="44"/>
        </w:rPr>
      </w:pPr>
      <w:r w:rsidRPr="00A35BCC">
        <w:rPr>
          <w:rFonts w:ascii="Times New Roman" w:hAnsi="Times New Roman" w:cs="Times New Roman"/>
          <w:b/>
          <w:sz w:val="44"/>
          <w:szCs w:val="44"/>
        </w:rPr>
        <w:lastRenderedPageBreak/>
        <w:t>ТЕРРИТОРИАЛЬНАЯ ХАРАКТЕРИСТИКА</w:t>
      </w:r>
    </w:p>
    <w:p w:rsidR="00EA0DAF" w:rsidRDefault="00A35BCC" w:rsidP="00A35BC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EA0DAF">
        <w:rPr>
          <w:sz w:val="28"/>
          <w:szCs w:val="28"/>
        </w:rPr>
        <w:t xml:space="preserve"> </w:t>
      </w:r>
    </w:p>
    <w:p w:rsidR="00644D16" w:rsidRPr="00EA0DAF" w:rsidRDefault="00D43284" w:rsidP="00A35BC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Город </w:t>
      </w:r>
      <w:proofErr w:type="spellStart"/>
      <w:r>
        <w:rPr>
          <w:sz w:val="28"/>
          <w:szCs w:val="28"/>
        </w:rPr>
        <w:t>Ляховичи</w:t>
      </w:r>
      <w:proofErr w:type="spellEnd"/>
      <w:r>
        <w:rPr>
          <w:sz w:val="28"/>
          <w:szCs w:val="28"/>
        </w:rPr>
        <w:t xml:space="preserve"> – административный центр района, расположен в 224 км северо-восточнее областного центра, в 170 км от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инска</w:t>
      </w:r>
      <w:proofErr w:type="spellEnd"/>
      <w:r>
        <w:rPr>
          <w:sz w:val="28"/>
          <w:szCs w:val="28"/>
        </w:rPr>
        <w:t xml:space="preserve"> и в 22 км от г. Барановичи. </w:t>
      </w:r>
      <w:r w:rsidR="00896EBF" w:rsidRPr="006D5228">
        <w:rPr>
          <w:sz w:val="28"/>
          <w:szCs w:val="28"/>
        </w:rPr>
        <w:t>На начало 2019</w:t>
      </w:r>
      <w:r w:rsidR="00644D16" w:rsidRPr="006D5228">
        <w:rPr>
          <w:sz w:val="28"/>
          <w:szCs w:val="28"/>
        </w:rPr>
        <w:t xml:space="preserve"> года </w:t>
      </w:r>
      <w:r w:rsidR="00B42DED" w:rsidRPr="006D5228">
        <w:rPr>
          <w:sz w:val="28"/>
          <w:szCs w:val="28"/>
        </w:rPr>
        <w:t>в</w:t>
      </w:r>
      <w:r w:rsidR="00347173">
        <w:rPr>
          <w:sz w:val="28"/>
          <w:szCs w:val="28"/>
        </w:rPr>
        <w:t xml:space="preserve"> городе проживает 10832 </w:t>
      </w:r>
      <w:r w:rsidR="00896EBF" w:rsidRPr="006D5228">
        <w:rPr>
          <w:sz w:val="28"/>
          <w:szCs w:val="28"/>
        </w:rPr>
        <w:t>человек – 43</w:t>
      </w:r>
      <w:r w:rsidR="00644D16" w:rsidRPr="006D5228">
        <w:rPr>
          <w:sz w:val="28"/>
          <w:szCs w:val="28"/>
        </w:rPr>
        <w:t>,4%, в сельских насел</w:t>
      </w:r>
      <w:r w:rsidR="00896EBF" w:rsidRPr="006D5228">
        <w:rPr>
          <w:sz w:val="28"/>
          <w:szCs w:val="28"/>
        </w:rPr>
        <w:t>енных пунктах – 14012 человек – 56</w:t>
      </w:r>
      <w:r w:rsidR="00644D16" w:rsidRPr="006D5228">
        <w:rPr>
          <w:sz w:val="28"/>
          <w:szCs w:val="28"/>
        </w:rPr>
        <w:t>,6</w:t>
      </w:r>
      <w:r w:rsidR="00035D5A" w:rsidRPr="006D5228">
        <w:rPr>
          <w:sz w:val="28"/>
          <w:szCs w:val="28"/>
        </w:rPr>
        <w:t xml:space="preserve"> </w:t>
      </w:r>
      <w:r w:rsidR="00644D16" w:rsidRPr="006D5228">
        <w:rPr>
          <w:sz w:val="28"/>
          <w:szCs w:val="28"/>
        </w:rPr>
        <w:t>% от общей численности населения.</w:t>
      </w:r>
      <w:r w:rsidR="00644D16" w:rsidRPr="00EA0DAF">
        <w:rPr>
          <w:sz w:val="28"/>
          <w:szCs w:val="28"/>
        </w:rPr>
        <w:t xml:space="preserve"> </w:t>
      </w:r>
      <w:r w:rsidR="00EA0DAF" w:rsidRPr="00EA0DAF">
        <w:rPr>
          <w:sz w:val="28"/>
          <w:szCs w:val="28"/>
        </w:rPr>
        <w:t>Национальный состав: 88,45% - белорусы, около 1,56% - русские, 6,46% - поляки, украинцы, евреи и др.</w:t>
      </w:r>
    </w:p>
    <w:p w:rsidR="00A35BCC" w:rsidRPr="00A35BCC" w:rsidRDefault="00A35BCC" w:rsidP="0038699B">
      <w:pPr>
        <w:pStyle w:val="a6"/>
        <w:rPr>
          <w:rFonts w:ascii="Times New Roman" w:hAnsi="Times New Roman" w:cs="Times New Roman"/>
          <w:b/>
          <w:sz w:val="44"/>
          <w:szCs w:val="44"/>
        </w:rPr>
      </w:pPr>
    </w:p>
    <w:p w:rsidR="007B0B8F" w:rsidRDefault="00F33615" w:rsidP="003869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5591175"/>
            <wp:effectExtent l="0" t="0" r="0" b="0"/>
            <wp:docPr id="9" name="Рисунок 9" descr="C:\Users\USER\Desktop\1343128108_karta_liahovichskogo_ray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43128108_karta_liahovichskogo_rayon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48" cy="559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8F" w:rsidRDefault="007B0B8F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3C01" w:rsidRDefault="00D80BE4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B532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03C01" w:rsidRDefault="00003C01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03C01" w:rsidRDefault="00003C01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486A" w:rsidRDefault="005A486A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486A" w:rsidRDefault="005A486A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486A" w:rsidRDefault="005A486A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486A" w:rsidRDefault="005A486A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B0B8F" w:rsidRPr="00EF37EB" w:rsidRDefault="00003C01" w:rsidP="003869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F37EB" w:rsidRPr="00EF37EB">
        <w:rPr>
          <w:rFonts w:ascii="Times New Roman" w:hAnsi="Times New Roman" w:cs="Times New Roman"/>
          <w:b/>
          <w:sz w:val="44"/>
          <w:szCs w:val="44"/>
        </w:rPr>
        <w:t>ДЕМОГРАФИЯ</w:t>
      </w:r>
    </w:p>
    <w:p w:rsidR="007B0B8F" w:rsidRDefault="007B0B8F" w:rsidP="003869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37EB" w:rsidRPr="002B5328" w:rsidRDefault="002B5328" w:rsidP="002B5328">
      <w:pPr>
        <w:pStyle w:val="5"/>
        <w:shd w:val="clear" w:color="auto" w:fill="auto"/>
        <w:spacing w:after="0" w:line="240" w:lineRule="auto"/>
        <w:ind w:right="60" w:firstLine="0"/>
        <w:jc w:val="both"/>
      </w:pPr>
      <w:r>
        <w:rPr>
          <w:spacing w:val="0"/>
          <w:sz w:val="28"/>
          <w:szCs w:val="28"/>
        </w:rPr>
        <w:t xml:space="preserve">          </w:t>
      </w:r>
      <w:r w:rsidR="00EF37EB" w:rsidRPr="002B5328">
        <w:rPr>
          <w:sz w:val="28"/>
          <w:szCs w:val="28"/>
        </w:rPr>
        <w:t xml:space="preserve">Медико-демографические показатели являются одними из наиболее значимых характеристик здоровья населения. </w:t>
      </w:r>
    </w:p>
    <w:p w:rsidR="00EF37EB" w:rsidRPr="002B5328" w:rsidRDefault="00EF37EB" w:rsidP="00EF37EB">
      <w:pPr>
        <w:pStyle w:val="5"/>
        <w:shd w:val="clear" w:color="auto" w:fill="auto"/>
        <w:spacing w:after="0" w:line="240" w:lineRule="auto"/>
        <w:ind w:right="60" w:firstLine="780"/>
        <w:jc w:val="both"/>
      </w:pPr>
      <w:r w:rsidRPr="002B5328">
        <w:rPr>
          <w:sz w:val="28"/>
          <w:szCs w:val="28"/>
        </w:rPr>
        <w:t>Характеризуя воспроизводство населения, безопасность среды обитан</w:t>
      </w:r>
      <w:r w:rsidR="00711FCD">
        <w:rPr>
          <w:sz w:val="28"/>
          <w:szCs w:val="28"/>
        </w:rPr>
        <w:t>ия человека, уровень санитарно</w:t>
      </w:r>
      <w:r w:rsidR="00711FCD">
        <w:rPr>
          <w:sz w:val="28"/>
          <w:szCs w:val="28"/>
        </w:rPr>
        <w:softHyphen/>
        <w:t xml:space="preserve"> </w:t>
      </w:r>
      <w:r w:rsidRPr="002B5328">
        <w:rPr>
          <w:sz w:val="28"/>
          <w:szCs w:val="28"/>
        </w:rPr>
        <w:t>- эпидемиологического благополучия, медико-демографические показатели являются индикаторами благополучия общества, и рассматриваются как показатели эффективности деятельности ведомств, решающих проблемы охраны здоровья населения.</w:t>
      </w:r>
    </w:p>
    <w:p w:rsidR="00EF37EB" w:rsidRDefault="00711FCD" w:rsidP="00711FCD">
      <w:pPr>
        <w:pStyle w:val="5"/>
        <w:shd w:val="clear" w:color="auto" w:fill="auto"/>
        <w:spacing w:after="0" w:line="240" w:lineRule="auto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37EB" w:rsidRPr="002B5328">
        <w:rPr>
          <w:sz w:val="28"/>
          <w:szCs w:val="28"/>
        </w:rPr>
        <w:t xml:space="preserve">По численности населения </w:t>
      </w:r>
      <w:proofErr w:type="spellStart"/>
      <w:r w:rsidR="00EF37EB" w:rsidRPr="002B5328">
        <w:rPr>
          <w:sz w:val="28"/>
          <w:szCs w:val="28"/>
        </w:rPr>
        <w:t>Ляховичский</w:t>
      </w:r>
      <w:proofErr w:type="spellEnd"/>
      <w:r w:rsidR="00EF37EB" w:rsidRPr="002B5328">
        <w:rPr>
          <w:sz w:val="28"/>
          <w:szCs w:val="28"/>
        </w:rPr>
        <w:t xml:space="preserve"> район занимает двенадцатое  место среди шестнадцати районов области; на его территории проживает 1,79% населения области.</w:t>
      </w:r>
    </w:p>
    <w:p w:rsidR="00D902C3" w:rsidRPr="002B5328" w:rsidRDefault="00D902C3" w:rsidP="00711FCD">
      <w:pPr>
        <w:pStyle w:val="5"/>
        <w:shd w:val="clear" w:color="auto" w:fill="auto"/>
        <w:spacing w:after="0" w:line="240" w:lineRule="auto"/>
        <w:ind w:right="60" w:firstLine="0"/>
        <w:jc w:val="both"/>
      </w:pPr>
    </w:p>
    <w:p w:rsidR="00D64D76" w:rsidRDefault="00877A9F" w:rsidP="007539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7A">
        <w:rPr>
          <w:rFonts w:ascii="Times New Roman" w:hAnsi="Times New Roman" w:cs="Times New Roman"/>
          <w:sz w:val="28"/>
          <w:szCs w:val="28"/>
        </w:rPr>
        <w:t>В городе динамика изменения среднегодовой численности</w:t>
      </w:r>
      <w:r w:rsidR="00CD75F1" w:rsidRPr="00CD75F1">
        <w:rPr>
          <w:rFonts w:ascii="Times New Roman" w:hAnsi="Times New Roman" w:cs="Times New Roman"/>
          <w:sz w:val="28"/>
          <w:szCs w:val="28"/>
        </w:rPr>
        <w:t xml:space="preserve"> </w:t>
      </w:r>
      <w:r w:rsidR="0075397A">
        <w:rPr>
          <w:rFonts w:ascii="Times New Roman" w:hAnsi="Times New Roman" w:cs="Times New Roman"/>
          <w:sz w:val="28"/>
          <w:szCs w:val="28"/>
        </w:rPr>
        <w:t>снижается из </w:t>
      </w:r>
      <w:r w:rsidR="00CD75F1" w:rsidRPr="00CD75F1">
        <w:rPr>
          <w:rFonts w:ascii="Times New Roman" w:hAnsi="Times New Roman" w:cs="Times New Roman"/>
          <w:sz w:val="28"/>
          <w:szCs w:val="28"/>
        </w:rPr>
        <w:t>г</w:t>
      </w:r>
      <w:r w:rsidR="0075397A">
        <w:rPr>
          <w:rFonts w:ascii="Times New Roman" w:hAnsi="Times New Roman" w:cs="Times New Roman"/>
          <w:sz w:val="28"/>
          <w:szCs w:val="28"/>
        </w:rPr>
        <w:t>ода в год и имеет отрицательную </w:t>
      </w:r>
      <w:r w:rsidR="00CD75F1" w:rsidRPr="00CD75F1">
        <w:rPr>
          <w:rFonts w:ascii="Times New Roman" w:hAnsi="Times New Roman" w:cs="Times New Roman"/>
          <w:sz w:val="28"/>
          <w:szCs w:val="28"/>
        </w:rPr>
        <w:t>тенденцию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75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29813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37EB" w:rsidRPr="009120B8" w:rsidRDefault="00F129AA" w:rsidP="009120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0E11" w:rsidRPr="000C58D0" w:rsidRDefault="00FA1683" w:rsidP="000C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7EB" w:rsidRPr="00A93DCD">
        <w:rPr>
          <w:rFonts w:ascii="Times New Roman" w:hAnsi="Times New Roman" w:cs="Times New Roman"/>
          <w:sz w:val="28"/>
          <w:szCs w:val="28"/>
        </w:rPr>
        <w:t xml:space="preserve">Возрастной состав населения является важнейшим демографическим показателем города, характеризующим используемую рабочую силу, потенциальных родителей для воспроизводства нового поколения, число иждивенцев и лиц, нуждающихся в уходе, его соотношение с лицами трудоспособного возраста. </w:t>
      </w:r>
      <w:r w:rsidR="00A93DCD" w:rsidRPr="00A93DCD">
        <w:rPr>
          <w:rFonts w:ascii="Times New Roman" w:hAnsi="Times New Roman" w:cs="Times New Roman"/>
          <w:sz w:val="28"/>
          <w:szCs w:val="28"/>
        </w:rPr>
        <w:t>Возрастная группа «трудоспо</w:t>
      </w:r>
      <w:r w:rsidR="0075397A">
        <w:rPr>
          <w:rFonts w:ascii="Times New Roman" w:hAnsi="Times New Roman" w:cs="Times New Roman"/>
          <w:sz w:val="28"/>
          <w:szCs w:val="28"/>
        </w:rPr>
        <w:t>собное население» составила 5</w:t>
      </w:r>
      <w:r w:rsidR="00C47CC6">
        <w:rPr>
          <w:rFonts w:ascii="Times New Roman" w:hAnsi="Times New Roman" w:cs="Times New Roman"/>
          <w:sz w:val="28"/>
          <w:szCs w:val="28"/>
        </w:rPr>
        <w:t>3,3</w:t>
      </w:r>
      <w:r w:rsidR="0075397A">
        <w:rPr>
          <w:rFonts w:ascii="Times New Roman" w:hAnsi="Times New Roman" w:cs="Times New Roman"/>
          <w:sz w:val="28"/>
          <w:szCs w:val="28"/>
        </w:rPr>
        <w:t>% (5737</w:t>
      </w:r>
      <w:r w:rsidR="00A93DCD" w:rsidRPr="00A93DC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397A">
        <w:rPr>
          <w:rFonts w:ascii="Times New Roman" w:hAnsi="Times New Roman" w:cs="Times New Roman"/>
          <w:sz w:val="28"/>
          <w:szCs w:val="28"/>
        </w:rPr>
        <w:t xml:space="preserve"> на начало 2019 года).</w:t>
      </w:r>
      <w:r w:rsidR="006D52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781C">
        <w:rPr>
          <w:rFonts w:ascii="Times New Roman" w:hAnsi="Times New Roman" w:cs="Times New Roman"/>
          <w:sz w:val="28"/>
          <w:szCs w:val="28"/>
        </w:rPr>
        <w:t xml:space="preserve"> </w:t>
      </w:r>
      <w:r w:rsidR="006D5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9A9" w:rsidRPr="00A237E1" w:rsidRDefault="000C58D0" w:rsidP="00A93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0989" w:rsidRPr="00A237E1">
        <w:rPr>
          <w:rFonts w:ascii="Times New Roman" w:hAnsi="Times New Roman" w:cs="Times New Roman"/>
          <w:sz w:val="28"/>
          <w:szCs w:val="28"/>
        </w:rPr>
        <w:t xml:space="preserve"> </w:t>
      </w:r>
      <w:r w:rsidR="002B5328" w:rsidRPr="00A237E1">
        <w:rPr>
          <w:rFonts w:ascii="Times New Roman" w:hAnsi="Times New Roman" w:cs="Times New Roman"/>
          <w:sz w:val="28"/>
          <w:szCs w:val="28"/>
        </w:rPr>
        <w:t xml:space="preserve">Прирост числа населения сверх трудоспособного возраста </w:t>
      </w:r>
      <w:r w:rsidR="009F0101">
        <w:rPr>
          <w:rFonts w:ascii="Times New Roman" w:hAnsi="Times New Roman" w:cs="Times New Roman"/>
          <w:sz w:val="28"/>
          <w:szCs w:val="28"/>
        </w:rPr>
        <w:t>свидетельствует о необходимости</w:t>
      </w:r>
      <w:r w:rsidR="002B5328" w:rsidRPr="00A237E1">
        <w:rPr>
          <w:rFonts w:ascii="Times New Roman" w:hAnsi="Times New Roman" w:cs="Times New Roman"/>
          <w:sz w:val="28"/>
          <w:szCs w:val="28"/>
        </w:rPr>
        <w:t xml:space="preserve"> в создании соответствующей среды и обеспечении возможностей для активной, здоровой старости, улучш</w:t>
      </w:r>
      <w:r w:rsidR="009F0101">
        <w:rPr>
          <w:rFonts w:ascii="Times New Roman" w:hAnsi="Times New Roman" w:cs="Times New Roman"/>
          <w:sz w:val="28"/>
          <w:szCs w:val="28"/>
        </w:rPr>
        <w:t xml:space="preserve">ении состояния здоровья </w:t>
      </w:r>
      <w:r w:rsidR="002B5328" w:rsidRPr="00A237E1">
        <w:rPr>
          <w:rFonts w:ascii="Times New Roman" w:hAnsi="Times New Roman" w:cs="Times New Roman"/>
          <w:sz w:val="28"/>
          <w:szCs w:val="28"/>
        </w:rPr>
        <w:t xml:space="preserve"> жителей пожилого возраста, а также проведении мероприятий, спосо</w:t>
      </w:r>
      <w:r w:rsidR="00A331DD" w:rsidRPr="00A237E1">
        <w:rPr>
          <w:rFonts w:ascii="Times New Roman" w:hAnsi="Times New Roman" w:cs="Times New Roman"/>
          <w:sz w:val="28"/>
          <w:szCs w:val="28"/>
        </w:rPr>
        <w:t xml:space="preserve">бствующих </w:t>
      </w:r>
      <w:r w:rsidR="00A331DD" w:rsidRPr="00A237E1">
        <w:rPr>
          <w:rFonts w:ascii="Times New Roman" w:hAnsi="Times New Roman" w:cs="Times New Roman"/>
          <w:sz w:val="28"/>
          <w:szCs w:val="28"/>
        </w:rPr>
        <w:lastRenderedPageBreak/>
        <w:t>социализации пожилых людей и развитию освоения новых навыков.</w:t>
      </w:r>
    </w:p>
    <w:p w:rsidR="00003C01" w:rsidRDefault="00003C01" w:rsidP="00A93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101" w:rsidRPr="009F0101" w:rsidRDefault="009F0101" w:rsidP="009F01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меддем"/>
      <w:r w:rsidRPr="009F0101">
        <w:rPr>
          <w:rFonts w:ascii="Times New Roman" w:hAnsi="Times New Roman" w:cs="Times New Roman"/>
          <w:b/>
          <w:sz w:val="28"/>
          <w:szCs w:val="28"/>
        </w:rPr>
        <w:t>Медико-демографическая ситуация</w:t>
      </w:r>
      <w:bookmarkEnd w:id="0"/>
    </w:p>
    <w:p w:rsidR="00694BAB" w:rsidRDefault="00A237E1" w:rsidP="00A93DCD">
      <w:pPr>
        <w:jc w:val="both"/>
        <w:rPr>
          <w:rFonts w:ascii="Times New Roman" w:hAnsi="Times New Roman" w:cs="Times New Roman"/>
          <w:sz w:val="28"/>
          <w:szCs w:val="28"/>
        </w:rPr>
      </w:pPr>
      <w:r w:rsidRPr="00A237E1">
        <w:rPr>
          <w:rFonts w:ascii="Times New Roman" w:hAnsi="Times New Roman" w:cs="Times New Roman"/>
          <w:sz w:val="28"/>
          <w:szCs w:val="28"/>
        </w:rPr>
        <w:t xml:space="preserve">      </w:t>
      </w:r>
      <w:r w:rsidR="003E49C8">
        <w:rPr>
          <w:rFonts w:ascii="Times New Roman" w:hAnsi="Times New Roman" w:cs="Times New Roman"/>
          <w:sz w:val="28"/>
          <w:szCs w:val="28"/>
        </w:rPr>
        <w:t>За последние 5</w:t>
      </w:r>
      <w:r w:rsidR="00455E68" w:rsidRPr="00A237E1">
        <w:rPr>
          <w:rFonts w:ascii="Times New Roman" w:hAnsi="Times New Roman" w:cs="Times New Roman"/>
          <w:sz w:val="28"/>
          <w:szCs w:val="28"/>
        </w:rPr>
        <w:t xml:space="preserve"> лет</w:t>
      </w:r>
      <w:r w:rsidR="003E49C8">
        <w:rPr>
          <w:rFonts w:ascii="Times New Roman" w:hAnsi="Times New Roman" w:cs="Times New Roman"/>
          <w:sz w:val="28"/>
          <w:szCs w:val="28"/>
        </w:rPr>
        <w:t xml:space="preserve"> </w:t>
      </w:r>
      <w:r w:rsidR="00865FC2">
        <w:rPr>
          <w:rFonts w:ascii="Times New Roman" w:hAnsi="Times New Roman" w:cs="Times New Roman"/>
          <w:sz w:val="28"/>
          <w:szCs w:val="28"/>
        </w:rPr>
        <w:t>общий коэффициент</w:t>
      </w:r>
      <w:r w:rsidR="003E49C8">
        <w:rPr>
          <w:rFonts w:ascii="Times New Roman" w:hAnsi="Times New Roman" w:cs="Times New Roman"/>
          <w:sz w:val="28"/>
          <w:szCs w:val="28"/>
        </w:rPr>
        <w:t xml:space="preserve"> рождаемости</w:t>
      </w:r>
      <w:r w:rsidR="003E49C8" w:rsidRPr="003E49C8">
        <w:rPr>
          <w:rFonts w:ascii="Times New Roman" w:hAnsi="Times New Roman" w:cs="Times New Roman"/>
          <w:sz w:val="28"/>
          <w:szCs w:val="28"/>
        </w:rPr>
        <w:t xml:space="preserve"> </w:t>
      </w:r>
      <w:r w:rsidR="003E49C8">
        <w:rPr>
          <w:rFonts w:ascii="Times New Roman" w:hAnsi="Times New Roman" w:cs="Times New Roman"/>
          <w:sz w:val="28"/>
          <w:szCs w:val="28"/>
        </w:rPr>
        <w:t>в 2019 году  в городе</w:t>
      </w:r>
      <w:r w:rsidR="003E49C8" w:rsidRPr="00A237E1">
        <w:rPr>
          <w:rFonts w:ascii="Times New Roman" w:hAnsi="Times New Roman" w:cs="Times New Roman"/>
          <w:sz w:val="28"/>
          <w:szCs w:val="28"/>
        </w:rPr>
        <w:t xml:space="preserve"> </w:t>
      </w:r>
      <w:r w:rsidR="003E49C8">
        <w:rPr>
          <w:rFonts w:ascii="Times New Roman" w:hAnsi="Times New Roman" w:cs="Times New Roman"/>
          <w:sz w:val="28"/>
          <w:szCs w:val="28"/>
        </w:rPr>
        <w:t>составил 10,9 на 1000 населения</w:t>
      </w:r>
      <w:r w:rsidR="009F0101">
        <w:rPr>
          <w:rFonts w:ascii="Times New Roman" w:hAnsi="Times New Roman" w:cs="Times New Roman"/>
          <w:sz w:val="28"/>
          <w:szCs w:val="28"/>
        </w:rPr>
        <w:t xml:space="preserve"> </w:t>
      </w:r>
      <w:r w:rsidR="00694BAB">
        <w:rPr>
          <w:rFonts w:ascii="Times New Roman" w:hAnsi="Times New Roman" w:cs="Times New Roman"/>
          <w:sz w:val="28"/>
          <w:szCs w:val="28"/>
        </w:rPr>
        <w:t>при областном показателе 8,5</w:t>
      </w:r>
      <w:r w:rsidR="00652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BAB" w:rsidRDefault="00694BAB" w:rsidP="00A93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50CF" w:rsidRPr="00A26AB8" w:rsidRDefault="001078B0" w:rsidP="001078B0">
      <w:pPr>
        <w:jc w:val="both"/>
        <w:rPr>
          <w:rFonts w:ascii="Times New Roman" w:hAnsi="Times New Roman" w:cs="Times New Roman"/>
          <w:sz w:val="28"/>
          <w:szCs w:val="28"/>
        </w:rPr>
      </w:pPr>
      <w:r w:rsidRPr="00A26AB8">
        <w:rPr>
          <w:rFonts w:ascii="Times New Roman" w:hAnsi="Times New Roman" w:cs="Times New Roman"/>
          <w:sz w:val="28"/>
          <w:szCs w:val="28"/>
        </w:rPr>
        <w:t xml:space="preserve">     </w:t>
      </w:r>
      <w:r w:rsidR="004D3767">
        <w:rPr>
          <w:rFonts w:ascii="Times New Roman" w:hAnsi="Times New Roman" w:cs="Times New Roman"/>
          <w:sz w:val="28"/>
          <w:szCs w:val="28"/>
        </w:rPr>
        <w:t>В 2019 году относительно 2017</w:t>
      </w:r>
      <w:r w:rsidR="004D3767" w:rsidRPr="004D3767">
        <w:rPr>
          <w:rFonts w:ascii="Times New Roman" w:hAnsi="Times New Roman" w:cs="Times New Roman"/>
          <w:sz w:val="28"/>
          <w:szCs w:val="28"/>
        </w:rPr>
        <w:t xml:space="preserve"> года общий коэффициент смертности уве</w:t>
      </w:r>
      <w:r w:rsidR="004D3767">
        <w:rPr>
          <w:rFonts w:ascii="Times New Roman" w:hAnsi="Times New Roman" w:cs="Times New Roman"/>
          <w:sz w:val="28"/>
          <w:szCs w:val="28"/>
        </w:rPr>
        <w:t>личился  и составил 19,8</w:t>
      </w:r>
      <w:r w:rsidR="004D3767" w:rsidRPr="004D3767">
        <w:rPr>
          <w:rFonts w:ascii="Times New Roman" w:hAnsi="Times New Roman" w:cs="Times New Roman"/>
          <w:sz w:val="28"/>
          <w:szCs w:val="28"/>
        </w:rPr>
        <w:t xml:space="preserve"> на 1000 населения при областном показателе 12,8.</w:t>
      </w:r>
      <w:r w:rsidRPr="00A26AB8">
        <w:rPr>
          <w:rFonts w:ascii="Times New Roman" w:hAnsi="Times New Roman" w:cs="Times New Roman"/>
          <w:sz w:val="28"/>
          <w:szCs w:val="28"/>
        </w:rPr>
        <w:t xml:space="preserve"> </w:t>
      </w:r>
      <w:r w:rsidR="00A26AB8" w:rsidRPr="00A26AB8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смертности населения</w:t>
      </w:r>
      <w:r w:rsidR="00CA1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B31">
        <w:rPr>
          <w:rFonts w:ascii="Times New Roman" w:hAnsi="Times New Roman" w:cs="Times New Roman"/>
          <w:sz w:val="28"/>
          <w:szCs w:val="28"/>
        </w:rPr>
        <w:t>города</w:t>
      </w:r>
      <w:r w:rsidR="00A26AB8" w:rsidRPr="00A26AB8">
        <w:rPr>
          <w:rFonts w:ascii="Times New Roman" w:hAnsi="Times New Roman" w:cs="Times New Roman"/>
          <w:sz w:val="28"/>
          <w:szCs w:val="28"/>
        </w:rPr>
        <w:t xml:space="preserve"> в 201</w:t>
      </w:r>
      <w:r w:rsidR="00A26AB8">
        <w:rPr>
          <w:rFonts w:ascii="Times New Roman" w:hAnsi="Times New Roman" w:cs="Times New Roman"/>
          <w:sz w:val="28"/>
          <w:szCs w:val="28"/>
        </w:rPr>
        <w:t>8</w:t>
      </w:r>
      <w:r w:rsidR="00A26AB8" w:rsidRPr="00A26AB8">
        <w:rPr>
          <w:rFonts w:ascii="Times New Roman" w:hAnsi="Times New Roman" w:cs="Times New Roman"/>
          <w:sz w:val="28"/>
          <w:szCs w:val="28"/>
        </w:rPr>
        <w:t xml:space="preserve"> году явились болезни системы кровообращения (52,0%), новообразования (12,2%), внешние причины (4,9</w:t>
      </w:r>
      <w:r w:rsidR="00A26AB8">
        <w:rPr>
          <w:rFonts w:ascii="Times New Roman" w:hAnsi="Times New Roman" w:cs="Times New Roman"/>
          <w:sz w:val="28"/>
          <w:szCs w:val="28"/>
        </w:rPr>
        <w:t xml:space="preserve">%) </w:t>
      </w:r>
      <w:r w:rsidR="00A26AB8" w:rsidRPr="00A26AB8">
        <w:rPr>
          <w:rFonts w:ascii="Times New Roman" w:hAnsi="Times New Roman" w:cs="Times New Roman"/>
          <w:sz w:val="28"/>
          <w:szCs w:val="28"/>
        </w:rPr>
        <w:t xml:space="preserve"> при областных показателях соответственно 55,3%; 14,1%; 6,0%.</w:t>
      </w:r>
    </w:p>
    <w:p w:rsidR="00780429" w:rsidRPr="00A237E1" w:rsidRDefault="00780429" w:rsidP="00107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0C3D" w:rsidRPr="00D80BE4" w:rsidRDefault="00D80C3D" w:rsidP="00D80BE4">
      <w:pPr>
        <w:tabs>
          <w:tab w:val="left" w:pos="7167"/>
        </w:tabs>
        <w:rPr>
          <w:rFonts w:ascii="Times New Roman" w:hAnsi="Times New Roman" w:cs="Times New Roman"/>
          <w:sz w:val="28"/>
          <w:szCs w:val="28"/>
        </w:rPr>
      </w:pPr>
      <w:r w:rsidRPr="0038260F">
        <w:rPr>
          <w:b/>
          <w:sz w:val="24"/>
          <w:szCs w:val="28"/>
        </w:rPr>
        <w:t>Рис.</w:t>
      </w:r>
      <w:r>
        <w:rPr>
          <w:b/>
          <w:sz w:val="24"/>
          <w:szCs w:val="28"/>
        </w:rPr>
        <w:t>10</w:t>
      </w:r>
      <w:r w:rsidRPr="0038260F">
        <w:rPr>
          <w:b/>
          <w:sz w:val="24"/>
          <w:szCs w:val="28"/>
        </w:rPr>
        <w:t xml:space="preserve">. Структура </w:t>
      </w:r>
      <w:r w:rsidRPr="0038260F">
        <w:rPr>
          <w:b/>
          <w:bCs/>
          <w:sz w:val="24"/>
          <w:szCs w:val="28"/>
        </w:rPr>
        <w:t>смертности населения трудоспособного возраста от                                                   отде</w:t>
      </w:r>
      <w:r w:rsidR="001727ED">
        <w:rPr>
          <w:b/>
          <w:bCs/>
          <w:sz w:val="24"/>
          <w:szCs w:val="28"/>
        </w:rPr>
        <w:t xml:space="preserve">льных причин г. </w:t>
      </w:r>
      <w:proofErr w:type="spellStart"/>
      <w:r w:rsidR="001727ED">
        <w:rPr>
          <w:b/>
          <w:bCs/>
          <w:sz w:val="24"/>
          <w:szCs w:val="28"/>
        </w:rPr>
        <w:t>Ляховичи</w:t>
      </w:r>
      <w:proofErr w:type="spellEnd"/>
      <w:r w:rsidR="00B05190">
        <w:rPr>
          <w:b/>
          <w:bCs/>
          <w:sz w:val="24"/>
          <w:szCs w:val="28"/>
        </w:rPr>
        <w:t xml:space="preserve"> за 2019</w:t>
      </w:r>
      <w:r>
        <w:rPr>
          <w:b/>
          <w:bCs/>
          <w:sz w:val="24"/>
          <w:szCs w:val="28"/>
        </w:rPr>
        <w:t xml:space="preserve"> </w:t>
      </w:r>
      <w:r w:rsidRPr="0038260F">
        <w:rPr>
          <w:b/>
          <w:bCs/>
          <w:sz w:val="24"/>
          <w:szCs w:val="28"/>
        </w:rPr>
        <w:t>г.</w:t>
      </w:r>
    </w:p>
    <w:p w:rsidR="00D80C3D" w:rsidRDefault="00D80C3D" w:rsidP="00D80C3D">
      <w:pPr>
        <w:pStyle w:val="5"/>
        <w:shd w:val="clear" w:color="auto" w:fill="auto"/>
        <w:spacing w:after="0" w:line="240" w:lineRule="auto"/>
        <w:ind w:left="60" w:right="40" w:firstLine="540"/>
        <w:jc w:val="both"/>
        <w:rPr>
          <w:sz w:val="28"/>
          <w:szCs w:val="28"/>
        </w:rPr>
      </w:pPr>
    </w:p>
    <w:p w:rsidR="003933B2" w:rsidRDefault="003933B2" w:rsidP="0039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формировании и планировании мероприятий в сфере здравоохранения общества следует учесть, что на главные причины смерти можно воздействовать профилактически – содействуя здоровому образу жизни, который играет важную роль</w:t>
      </w:r>
      <w:r w:rsidR="00172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в снижении факторов риска сердечно - сосудистых заболеваний</w:t>
      </w:r>
      <w:r w:rsidR="00172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факторами риска и сокращению травматизма.</w:t>
      </w:r>
    </w:p>
    <w:p w:rsidR="00C4314D" w:rsidRDefault="0086432F" w:rsidP="003933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Кроме рождаемости</w:t>
      </w:r>
      <w:r w:rsidR="00176D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прибыль населения оказывает влияние миграционные процессы. В 2018 году отмечается </w:t>
      </w:r>
      <w:r w:rsidR="0003656E">
        <w:rPr>
          <w:rFonts w:ascii="Times New Roman" w:hAnsi="Times New Roman" w:cs="Times New Roman"/>
          <w:sz w:val="28"/>
        </w:rPr>
        <w:t xml:space="preserve">превышение </w:t>
      </w:r>
      <w:proofErr w:type="gramStart"/>
      <w:r w:rsidR="0003656E">
        <w:rPr>
          <w:rFonts w:ascii="Times New Roman" w:hAnsi="Times New Roman" w:cs="Times New Roman"/>
          <w:sz w:val="28"/>
        </w:rPr>
        <w:t>выбывших</w:t>
      </w:r>
      <w:proofErr w:type="gramEnd"/>
      <w:r w:rsidR="0003656E">
        <w:rPr>
          <w:rFonts w:ascii="Times New Roman" w:hAnsi="Times New Roman" w:cs="Times New Roman"/>
          <w:sz w:val="28"/>
        </w:rPr>
        <w:t xml:space="preserve"> над прибывшими.</w:t>
      </w:r>
    </w:p>
    <w:p w:rsidR="0003656E" w:rsidRDefault="00C4314D" w:rsidP="003933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80BE4">
        <w:rPr>
          <w:rFonts w:ascii="Times New Roman" w:hAnsi="Times New Roman" w:cs="Times New Roman"/>
          <w:sz w:val="28"/>
        </w:rPr>
        <w:t xml:space="preserve"> </w:t>
      </w:r>
      <w:r w:rsidR="00F863CE">
        <w:rPr>
          <w:rFonts w:ascii="Times New Roman" w:hAnsi="Times New Roman" w:cs="Times New Roman"/>
          <w:sz w:val="28"/>
        </w:rPr>
        <w:t xml:space="preserve">    </w:t>
      </w:r>
      <w:r w:rsidR="00D80BE4">
        <w:rPr>
          <w:rFonts w:ascii="Times New Roman" w:hAnsi="Times New Roman" w:cs="Times New Roman"/>
          <w:sz w:val="28"/>
        </w:rPr>
        <w:t xml:space="preserve">  </w:t>
      </w:r>
      <w:r w:rsidR="0003656E">
        <w:rPr>
          <w:rFonts w:ascii="Times New Roman" w:hAnsi="Times New Roman" w:cs="Times New Roman"/>
          <w:sz w:val="28"/>
        </w:rPr>
        <w:t xml:space="preserve"> Основные итоги миграции населения города </w:t>
      </w:r>
      <w:proofErr w:type="gramStart"/>
      <w:r w:rsidR="0003656E">
        <w:rPr>
          <w:rFonts w:ascii="Times New Roman" w:hAnsi="Times New Roman" w:cs="Times New Roman"/>
          <w:sz w:val="28"/>
        </w:rPr>
        <w:t>в</w:t>
      </w:r>
      <w:proofErr w:type="gramEnd"/>
      <w:r w:rsidR="0003656E">
        <w:rPr>
          <w:rFonts w:ascii="Times New Roman" w:hAnsi="Times New Roman" w:cs="Times New Roman"/>
          <w:sz w:val="28"/>
        </w:rPr>
        <w:t xml:space="preserve"> </w:t>
      </w:r>
    </w:p>
    <w:p w:rsidR="0003656E" w:rsidRPr="003933B2" w:rsidRDefault="0003656E" w:rsidP="0039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2017-2018 года</w:t>
      </w:r>
      <w:proofErr w:type="gramStart"/>
      <w:r>
        <w:rPr>
          <w:rFonts w:ascii="Times New Roman" w:hAnsi="Times New Roman" w:cs="Times New Roman"/>
          <w:sz w:val="28"/>
        </w:rPr>
        <w:t>х(</w:t>
      </w:r>
      <w:proofErr w:type="gramEnd"/>
      <w:r>
        <w:rPr>
          <w:rFonts w:ascii="Times New Roman" w:hAnsi="Times New Roman" w:cs="Times New Roman"/>
          <w:sz w:val="28"/>
        </w:rPr>
        <w:t>человек)</w:t>
      </w:r>
    </w:p>
    <w:tbl>
      <w:tblPr>
        <w:tblStyle w:val="a8"/>
        <w:tblW w:w="10172" w:type="dxa"/>
        <w:tblInd w:w="-176" w:type="dxa"/>
        <w:tblLook w:val="04A0" w:firstRow="1" w:lastRow="0" w:firstColumn="1" w:lastColumn="0" w:noHBand="0" w:noVBand="1"/>
      </w:tblPr>
      <w:tblGrid>
        <w:gridCol w:w="1787"/>
        <w:gridCol w:w="1677"/>
        <w:gridCol w:w="1677"/>
        <w:gridCol w:w="1677"/>
        <w:gridCol w:w="1677"/>
        <w:gridCol w:w="1677"/>
      </w:tblGrid>
      <w:tr w:rsidR="0003656E" w:rsidTr="00C4314D">
        <w:trPr>
          <w:trHeight w:val="650"/>
        </w:trPr>
        <w:tc>
          <w:tcPr>
            <w:tcW w:w="3508" w:type="dxa"/>
            <w:gridSpan w:val="2"/>
          </w:tcPr>
          <w:p w:rsidR="0003656E" w:rsidRPr="0003656E" w:rsidRDefault="00C4314D" w:rsidP="00C4314D">
            <w:pPr>
              <w:spacing w:before="240"/>
              <w:ind w:right="9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3656E"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>прибывших</w:t>
            </w:r>
            <w:proofErr w:type="gramEnd"/>
            <w:r w:rsidR="0003656E"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3656E"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32" w:type="dxa"/>
            <w:gridSpan w:val="2"/>
          </w:tcPr>
          <w:p w:rsidR="0003656E" w:rsidRPr="0003656E" w:rsidRDefault="00C4314D" w:rsidP="0003656E">
            <w:pPr>
              <w:spacing w:before="240"/>
              <w:ind w:right="9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3656E"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proofErr w:type="gramStart"/>
            <w:r w:rsidR="0003656E"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3332" w:type="dxa"/>
            <w:gridSpan w:val="2"/>
          </w:tcPr>
          <w:p w:rsidR="0003656E" w:rsidRPr="0003656E" w:rsidRDefault="0003656E" w:rsidP="0003656E">
            <w:pPr>
              <w:spacing w:before="240"/>
              <w:ind w:right="90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6E">
              <w:rPr>
                <w:rFonts w:ascii="Times New Roman" w:hAnsi="Times New Roman" w:cs="Times New Roman"/>
                <w:bCs/>
                <w:sz w:val="24"/>
                <w:szCs w:val="24"/>
              </w:rPr>
              <w:t>Миграционный прирост, убыль(-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3656E" w:rsidTr="00534208">
        <w:tc>
          <w:tcPr>
            <w:tcW w:w="1842" w:type="dxa"/>
          </w:tcPr>
          <w:p w:rsidR="0003656E" w:rsidRDefault="0003656E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666" w:type="dxa"/>
          </w:tcPr>
          <w:p w:rsidR="0003656E" w:rsidRDefault="0003656E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1666" w:type="dxa"/>
          </w:tcPr>
          <w:p w:rsidR="0003656E" w:rsidRDefault="0003656E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666" w:type="dxa"/>
          </w:tcPr>
          <w:p w:rsidR="0003656E" w:rsidRDefault="0003656E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1666" w:type="dxa"/>
          </w:tcPr>
          <w:p w:rsidR="0003656E" w:rsidRDefault="0003656E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666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</w:tr>
      <w:tr w:rsidR="0003656E" w:rsidTr="00534208">
        <w:tc>
          <w:tcPr>
            <w:tcW w:w="1842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</w:p>
        </w:tc>
        <w:tc>
          <w:tcPr>
            <w:tcW w:w="1666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597</w:t>
            </w:r>
          </w:p>
        </w:tc>
        <w:tc>
          <w:tcPr>
            <w:tcW w:w="1666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1666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988</w:t>
            </w:r>
          </w:p>
        </w:tc>
        <w:tc>
          <w:tcPr>
            <w:tcW w:w="1666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-81</w:t>
            </w:r>
          </w:p>
        </w:tc>
        <w:tc>
          <w:tcPr>
            <w:tcW w:w="1666" w:type="dxa"/>
          </w:tcPr>
          <w:p w:rsidR="0003656E" w:rsidRDefault="00730CBA" w:rsidP="00097F88">
            <w:pPr>
              <w:spacing w:before="240"/>
              <w:ind w:right="9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-391</w:t>
            </w:r>
          </w:p>
        </w:tc>
      </w:tr>
    </w:tbl>
    <w:p w:rsidR="00097F88" w:rsidRDefault="00097F88" w:rsidP="00097F88">
      <w:pPr>
        <w:spacing w:before="240"/>
        <w:ind w:right="9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AB8" w:rsidRDefault="00A26AB8" w:rsidP="00097F88">
      <w:pPr>
        <w:spacing w:before="240"/>
        <w:ind w:right="9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3CE" w:rsidRPr="00097F88" w:rsidRDefault="00F863CE" w:rsidP="00097F88">
      <w:pPr>
        <w:spacing w:before="240"/>
        <w:ind w:right="9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18C" w:rsidRPr="00FC018C" w:rsidRDefault="00FC018C">
      <w:pPr>
        <w:rPr>
          <w:rFonts w:ascii="Times New Roman" w:hAnsi="Times New Roman" w:cs="Times New Roman"/>
          <w:sz w:val="28"/>
          <w:szCs w:val="28"/>
        </w:rPr>
      </w:pPr>
      <w:r w:rsidRPr="00592E88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омпоненты изменения численности населения города в 2018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018C" w:rsidTr="00B5296C">
        <w:tc>
          <w:tcPr>
            <w:tcW w:w="9571" w:type="dxa"/>
            <w:gridSpan w:val="3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</w:t>
            </w:r>
            <w:r w:rsidRPr="00FC018C">
              <w:rPr>
                <w:rFonts w:ascii="Times New Roman" w:hAnsi="Times New Roman" w:cs="Times New Roman"/>
                <w:sz w:val="24"/>
                <w:szCs w:val="24"/>
              </w:rPr>
              <w:t>Изменения за год (человек)</w:t>
            </w:r>
          </w:p>
        </w:tc>
      </w:tr>
      <w:tr w:rsidR="00FC018C" w:rsidTr="00FC018C">
        <w:trPr>
          <w:trHeight w:val="597"/>
        </w:trPr>
        <w:tc>
          <w:tcPr>
            <w:tcW w:w="3190" w:type="dxa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C018C">
              <w:rPr>
                <w:rFonts w:ascii="Times New Roman" w:hAnsi="Times New Roman" w:cs="Times New Roman"/>
                <w:sz w:val="24"/>
                <w:szCs w:val="24"/>
              </w:rPr>
              <w:t>Общий прирост</w:t>
            </w:r>
          </w:p>
        </w:tc>
        <w:tc>
          <w:tcPr>
            <w:tcW w:w="3190" w:type="dxa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Естественный прирост</w:t>
            </w:r>
          </w:p>
        </w:tc>
        <w:tc>
          <w:tcPr>
            <w:tcW w:w="3191" w:type="dxa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Миграционный прирост</w:t>
            </w:r>
          </w:p>
        </w:tc>
      </w:tr>
      <w:tr w:rsidR="00FC018C" w:rsidTr="00FC018C">
        <w:tc>
          <w:tcPr>
            <w:tcW w:w="3190" w:type="dxa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86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8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190" w:type="dxa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0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18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191" w:type="dxa"/>
          </w:tcPr>
          <w:p w:rsidR="00FC018C" w:rsidRPr="00FC018C" w:rsidRDefault="00FC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86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18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</w:tbl>
    <w:p w:rsidR="00D569A9" w:rsidRDefault="0092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соотношение разводов и браков среди городского населения составило </w:t>
      </w:r>
      <w:r w:rsidR="00EA28DF">
        <w:rPr>
          <w:rFonts w:ascii="Times New Roman" w:hAnsi="Times New Roman" w:cs="Times New Roman"/>
          <w:sz w:val="28"/>
          <w:szCs w:val="28"/>
        </w:rPr>
        <w:t>1:1,7</w:t>
      </w:r>
    </w:p>
    <w:p w:rsidR="005113AD" w:rsidRDefault="00B2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3AD">
        <w:rPr>
          <w:rFonts w:ascii="Times New Roman" w:hAnsi="Times New Roman" w:cs="Times New Roman"/>
          <w:sz w:val="28"/>
          <w:szCs w:val="28"/>
        </w:rPr>
        <w:t xml:space="preserve">Динамика коэффициентов </w:t>
      </w:r>
      <w:proofErr w:type="spellStart"/>
      <w:r w:rsidR="005113AD"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 w:rsidR="005113AD">
        <w:rPr>
          <w:rFonts w:ascii="Times New Roman" w:hAnsi="Times New Roman" w:cs="Times New Roman"/>
          <w:sz w:val="28"/>
          <w:szCs w:val="28"/>
        </w:rPr>
        <w:t xml:space="preserve"> и разводимости </w:t>
      </w:r>
    </w:p>
    <w:p w:rsidR="005113AD" w:rsidRPr="00922DEA" w:rsidRDefault="0051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городского  населения (на 1000 человек)</w:t>
      </w:r>
    </w:p>
    <w:p w:rsidR="00D569A9" w:rsidRDefault="00EA28DF">
      <w:pPr>
        <w:rPr>
          <w:rFonts w:ascii="Times New Roman" w:hAnsi="Times New Roman" w:cs="Times New Roman"/>
          <w:sz w:val="40"/>
          <w:szCs w:val="40"/>
        </w:rPr>
      </w:pPr>
      <w:r w:rsidRPr="00EA28D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62E70A9" wp14:editId="3EA4B359">
            <wp:extent cx="4486275" cy="2333625"/>
            <wp:effectExtent l="0" t="0" r="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63CE" w:rsidRDefault="00B7499B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F863CE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</w:p>
    <w:p w:rsidR="00D569A9" w:rsidRPr="00B7499B" w:rsidRDefault="00F863CE" w:rsidP="00B7499B">
      <w:pPr>
        <w:tabs>
          <w:tab w:val="left" w:pos="76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           </w:t>
      </w:r>
      <w:r w:rsidR="00B7499B">
        <w:rPr>
          <w:rFonts w:ascii="Times New Roman" w:hAnsi="Times New Roman" w:cs="Times New Roman"/>
          <w:sz w:val="40"/>
          <w:szCs w:val="40"/>
        </w:rPr>
        <w:t xml:space="preserve"> </w:t>
      </w:r>
      <w:r w:rsidR="00D72075" w:rsidRPr="00D8098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ЗДОРОВЬЕ НАСЕЛЕНИЯ</w:t>
      </w:r>
    </w:p>
    <w:p w:rsidR="00F92283" w:rsidRDefault="002B7C65" w:rsidP="00F5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5B7D" w:rsidRPr="00D8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r w:rsidR="00C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на протяжении всей жизни является одним из важнейших параметров характеризующих здоровье населения. Здоровые дети лучше учатся, здоровые взрослые продуктивнее  работают, а здоровые пожилые люди продолжают активную общественную деятельность</w:t>
      </w:r>
      <w:r w:rsidR="0002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1FB" w:rsidRDefault="000221FB" w:rsidP="00F5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Первое место в структуре заболеваемости взрослого населения занимают болезни системы кровообращения (31,8%), второе – болезни органов дыхания (10,2%) и органов пищеварения (10,6%), третье – болезни эндокринной системы (8,0%) и болезни глаза и его придаточного аппарата (6,5%). Новообразования составляют 4,4% от всех случаев заболеваемости.</w:t>
      </w:r>
    </w:p>
    <w:p w:rsidR="000221FB" w:rsidRDefault="000221FB" w:rsidP="00F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1FB" w:rsidRDefault="000221FB" w:rsidP="00F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4495" cy="2696901"/>
            <wp:effectExtent l="19050" t="0" r="1905" b="0"/>
            <wp:docPr id="1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39" cy="269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7D" w:rsidRPr="000250CF" w:rsidRDefault="000221FB" w:rsidP="000250CF">
      <w:pPr>
        <w:jc w:val="center"/>
      </w:pPr>
      <w:r>
        <w:rPr>
          <w:b/>
          <w:sz w:val="24"/>
        </w:rPr>
        <w:t>Рис. 16</w:t>
      </w:r>
      <w:r w:rsidRPr="004E3192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 w:rsidRPr="004E3192">
        <w:rPr>
          <w:b/>
          <w:sz w:val="24"/>
        </w:rPr>
        <w:t>Структура общей заболевае</w:t>
      </w:r>
      <w:r w:rsidR="00893080">
        <w:rPr>
          <w:b/>
          <w:sz w:val="24"/>
        </w:rPr>
        <w:t>мости взрослого населения города</w:t>
      </w:r>
      <w:r>
        <w:rPr>
          <w:b/>
          <w:sz w:val="24"/>
        </w:rPr>
        <w:t xml:space="preserve"> за 2018 год (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%)</w:t>
      </w:r>
    </w:p>
    <w:p w:rsidR="00F52B80" w:rsidRDefault="00F52B80" w:rsidP="00F52B80">
      <w:pPr>
        <w:pStyle w:val="5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 подрастающего поколения является одним из актуальных вопросов современного общества. Это обусловлено тем, что многие формы патологий формируются в детстве и здоровье взрослого поколения определяется здоровьем детей. Способность школьников сделать здоровый выбор является предпосылкой сохранения и улучшения состояния здоровья, а также соблюдения здорового образа жизни на протяжении всего жизненного пути.</w:t>
      </w:r>
    </w:p>
    <w:p w:rsidR="00F52B80" w:rsidRDefault="00F52B80" w:rsidP="00F52B80">
      <w:pPr>
        <w:pStyle w:val="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1D42" w:rsidRPr="00AF141B">
        <w:rPr>
          <w:sz w:val="28"/>
          <w:szCs w:val="28"/>
        </w:rPr>
        <w:t xml:space="preserve">В 2019/2020 </w:t>
      </w:r>
      <w:r w:rsidRPr="00AF141B">
        <w:rPr>
          <w:sz w:val="28"/>
          <w:szCs w:val="28"/>
        </w:rPr>
        <w:t xml:space="preserve"> году доля  школьников </w:t>
      </w:r>
      <w:r w:rsidR="008A5BE8" w:rsidRPr="00AF141B">
        <w:rPr>
          <w:sz w:val="28"/>
          <w:szCs w:val="28"/>
        </w:rPr>
        <w:t>с 1 группой  здоровья имеют 541</w:t>
      </w:r>
      <w:r w:rsidRPr="00AF141B">
        <w:rPr>
          <w:sz w:val="28"/>
          <w:szCs w:val="28"/>
        </w:rPr>
        <w:t xml:space="preserve">  6-17 лет </w:t>
      </w:r>
      <w:r w:rsidR="008A5BE8" w:rsidRPr="00AF141B">
        <w:rPr>
          <w:sz w:val="28"/>
          <w:szCs w:val="28"/>
        </w:rPr>
        <w:t>или 30,7</w:t>
      </w:r>
      <w:r w:rsidRPr="00AF141B">
        <w:rPr>
          <w:sz w:val="28"/>
          <w:szCs w:val="28"/>
        </w:rPr>
        <w:t>%, и 2 группу здоровья -</w:t>
      </w:r>
      <w:r w:rsidR="008A5BE8" w:rsidRPr="00AF141B">
        <w:rPr>
          <w:sz w:val="28"/>
          <w:szCs w:val="28"/>
        </w:rPr>
        <w:t xml:space="preserve"> 929 или 52,7</w:t>
      </w:r>
      <w:r w:rsidRPr="00AF141B">
        <w:rPr>
          <w:sz w:val="28"/>
          <w:szCs w:val="28"/>
        </w:rPr>
        <w:t xml:space="preserve">% , 3-ю группу здоровья - </w:t>
      </w:r>
      <w:r w:rsidR="008A5BE8" w:rsidRPr="00AF141B">
        <w:rPr>
          <w:sz w:val="28"/>
          <w:szCs w:val="28"/>
        </w:rPr>
        <w:t>274</w:t>
      </w:r>
      <w:r w:rsidRPr="00AF141B">
        <w:rPr>
          <w:sz w:val="28"/>
          <w:szCs w:val="28"/>
        </w:rPr>
        <w:t xml:space="preserve"> школьника</w:t>
      </w:r>
      <w:r w:rsidR="008A5BE8" w:rsidRPr="00AF141B">
        <w:rPr>
          <w:sz w:val="28"/>
          <w:szCs w:val="28"/>
        </w:rPr>
        <w:t xml:space="preserve"> или 15,5</w:t>
      </w:r>
      <w:r w:rsidRPr="00AF141B">
        <w:rPr>
          <w:sz w:val="28"/>
          <w:szCs w:val="28"/>
        </w:rPr>
        <w:t xml:space="preserve">%, </w:t>
      </w:r>
      <w:r w:rsidR="008A5BE8" w:rsidRPr="00AF141B">
        <w:rPr>
          <w:sz w:val="28"/>
          <w:szCs w:val="28"/>
        </w:rPr>
        <w:t>4-ю группу здоровья - 18</w:t>
      </w:r>
      <w:r w:rsidRPr="00AF141B">
        <w:rPr>
          <w:sz w:val="28"/>
          <w:szCs w:val="28"/>
        </w:rPr>
        <w:t xml:space="preserve"> </w:t>
      </w:r>
      <w:r w:rsidR="008A5BE8" w:rsidRPr="00AF141B">
        <w:rPr>
          <w:sz w:val="28"/>
          <w:szCs w:val="28"/>
        </w:rPr>
        <w:t>или 1,02</w:t>
      </w:r>
      <w:r w:rsidRPr="00AF141B">
        <w:rPr>
          <w:sz w:val="28"/>
          <w:szCs w:val="28"/>
        </w:rPr>
        <w:t xml:space="preserve"> % школьников.</w:t>
      </w:r>
    </w:p>
    <w:p w:rsidR="00F52B80" w:rsidRDefault="00F52B80" w:rsidP="00F52B80">
      <w:pPr>
        <w:pStyle w:val="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F52B80" w:rsidRDefault="00F52B80" w:rsidP="00F52B80">
      <w:pPr>
        <w:pStyle w:val="5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37E1">
        <w:rPr>
          <w:sz w:val="28"/>
          <w:szCs w:val="28"/>
        </w:rPr>
        <w:t xml:space="preserve">   </w:t>
      </w:r>
      <w:r w:rsidR="00167D86">
        <w:rPr>
          <w:sz w:val="28"/>
          <w:szCs w:val="28"/>
        </w:rPr>
        <w:t>Распространению инфекционных болезней способствует образ жизни, социально экономичес</w:t>
      </w:r>
      <w:r w:rsidR="005A486A">
        <w:rPr>
          <w:sz w:val="28"/>
          <w:szCs w:val="28"/>
        </w:rPr>
        <w:t xml:space="preserve">кие факторы, миграция и прочие. </w:t>
      </w:r>
      <w:r w:rsidR="008A537D">
        <w:rPr>
          <w:sz w:val="28"/>
          <w:szCs w:val="28"/>
        </w:rPr>
        <w:t>В 2018 г. в</w:t>
      </w:r>
      <w:r w:rsidR="00E8780B">
        <w:rPr>
          <w:sz w:val="28"/>
          <w:szCs w:val="28"/>
        </w:rPr>
        <w:t xml:space="preserve"> городе наиболее часто констатированными инфекционными заболеваниями были вирусные респираторные инфекции – 87% от всех инфекционных болезней.</w:t>
      </w:r>
    </w:p>
    <w:p w:rsidR="00E8780B" w:rsidRDefault="00E8780B" w:rsidP="00F52B80">
      <w:pPr>
        <w:pStyle w:val="5"/>
        <w:shd w:val="clear" w:color="auto" w:fill="auto"/>
        <w:spacing w:after="0" w:line="240" w:lineRule="auto"/>
        <w:ind w:right="20" w:firstLine="0"/>
        <w:jc w:val="both"/>
      </w:pPr>
      <w:r>
        <w:rPr>
          <w:sz w:val="28"/>
          <w:szCs w:val="28"/>
        </w:rPr>
        <w:t xml:space="preserve">ОРВИ и грипп составили 55,0% от всех вирусных респираторных инфекций. До сих пор актуальна заболеваемость туберкулезом. Всего на учете 7 </w:t>
      </w:r>
      <w:proofErr w:type="spellStart"/>
      <w:r>
        <w:rPr>
          <w:sz w:val="28"/>
          <w:szCs w:val="28"/>
        </w:rPr>
        <w:t>тубоочагов</w:t>
      </w:r>
      <w:proofErr w:type="spellEnd"/>
      <w:r>
        <w:rPr>
          <w:sz w:val="28"/>
          <w:szCs w:val="28"/>
        </w:rPr>
        <w:t xml:space="preserve"> в городе. </w:t>
      </w:r>
      <w:r w:rsidR="00B7499B">
        <w:rPr>
          <w:sz w:val="28"/>
          <w:szCs w:val="28"/>
        </w:rPr>
        <w:t>За 2019</w:t>
      </w:r>
      <w:r w:rsidRPr="00B7499B">
        <w:rPr>
          <w:sz w:val="28"/>
          <w:szCs w:val="28"/>
        </w:rPr>
        <w:t>г. флюорогра</w:t>
      </w:r>
      <w:r w:rsidR="00B7499B">
        <w:rPr>
          <w:sz w:val="28"/>
          <w:szCs w:val="28"/>
        </w:rPr>
        <w:t>фическим методом обследовано 99,7% населения города (в 2018г. – 99,2</w:t>
      </w:r>
      <w:r w:rsidRPr="00B7499B">
        <w:rPr>
          <w:sz w:val="28"/>
          <w:szCs w:val="28"/>
        </w:rPr>
        <w:t>%).</w:t>
      </w:r>
      <w:r>
        <w:rPr>
          <w:sz w:val="28"/>
          <w:szCs w:val="28"/>
        </w:rPr>
        <w:t xml:space="preserve"> Всего </w:t>
      </w:r>
      <w:r w:rsidR="00435DF8">
        <w:rPr>
          <w:sz w:val="28"/>
          <w:szCs w:val="28"/>
        </w:rPr>
        <w:t xml:space="preserve">за период </w:t>
      </w:r>
      <w:r w:rsidR="00435DF8">
        <w:rPr>
          <w:sz w:val="28"/>
          <w:szCs w:val="28"/>
        </w:rPr>
        <w:lastRenderedPageBreak/>
        <w:t>наблюдения выявлено 17</w:t>
      </w:r>
      <w:r>
        <w:rPr>
          <w:sz w:val="28"/>
          <w:szCs w:val="28"/>
        </w:rPr>
        <w:t xml:space="preserve"> случаев ВИЧ – инфицированных лиц по району, из них 3 – по городу </w:t>
      </w:r>
      <w:proofErr w:type="spellStart"/>
      <w:r>
        <w:rPr>
          <w:sz w:val="28"/>
          <w:szCs w:val="28"/>
        </w:rPr>
        <w:t>Ляховичи</w:t>
      </w:r>
      <w:proofErr w:type="spellEnd"/>
      <w:r>
        <w:rPr>
          <w:sz w:val="28"/>
          <w:szCs w:val="28"/>
        </w:rPr>
        <w:t>. По состоянию на 01.01.2018г. на диспансерном учете состоит 14 жителей города (умерло 2 человека в стадиях «СПИД» и «</w:t>
      </w:r>
      <w:proofErr w:type="spellStart"/>
      <w:r>
        <w:rPr>
          <w:sz w:val="28"/>
          <w:szCs w:val="28"/>
        </w:rPr>
        <w:t>преСПИД</w:t>
      </w:r>
      <w:proofErr w:type="spellEnd"/>
      <w:r>
        <w:rPr>
          <w:sz w:val="28"/>
          <w:szCs w:val="28"/>
        </w:rPr>
        <w:t>»</w:t>
      </w:r>
      <w:r w:rsidR="00611F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69A9" w:rsidRPr="008A46EE" w:rsidRDefault="00D569A9" w:rsidP="00D5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AB8" w:rsidRDefault="00A26AB8" w:rsidP="00D80BE4">
      <w:pPr>
        <w:rPr>
          <w:rFonts w:ascii="Times New Roman" w:hAnsi="Times New Roman" w:cs="Times New Roman"/>
          <w:b/>
          <w:sz w:val="40"/>
          <w:szCs w:val="40"/>
        </w:rPr>
      </w:pPr>
    </w:p>
    <w:p w:rsidR="00A8735E" w:rsidRDefault="005A474A" w:rsidP="00D80B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ЦЕЛЕВЫЕ НАПРАВЛЕНИЯ                    </w:t>
      </w:r>
      <w:r w:rsidR="00FA1683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FB7270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E4515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80BE4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7D4776" w:rsidRDefault="007D4776" w:rsidP="007D4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детей и подростков</w:t>
      </w:r>
    </w:p>
    <w:p w:rsidR="004852A5" w:rsidRPr="004852A5" w:rsidRDefault="00611F5D" w:rsidP="008D64B9">
      <w:pPr>
        <w:jc w:val="both"/>
        <w:rPr>
          <w:rFonts w:ascii="Times New Roman" w:hAnsi="Times New Roman" w:cs="Times New Roman"/>
          <w:sz w:val="28"/>
          <w:szCs w:val="28"/>
        </w:rPr>
      </w:pPr>
      <w:r w:rsidRPr="004852A5">
        <w:rPr>
          <w:rFonts w:ascii="Times New Roman" w:hAnsi="Times New Roman" w:cs="Times New Roman"/>
          <w:sz w:val="28"/>
          <w:szCs w:val="28"/>
        </w:rPr>
        <w:t xml:space="preserve">     </w:t>
      </w:r>
      <w:r w:rsidR="004852A5" w:rsidRPr="004852A5">
        <w:rPr>
          <w:rFonts w:ascii="Times New Roman" w:hAnsi="Times New Roman" w:cs="Times New Roman"/>
          <w:sz w:val="28"/>
          <w:szCs w:val="28"/>
        </w:rPr>
        <w:t>Уровень образования населения в большей мере определяет выбор здорового образа жизни.</w:t>
      </w:r>
    </w:p>
    <w:p w:rsidR="007D4776" w:rsidRDefault="004852A5" w:rsidP="008D6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F5D">
        <w:rPr>
          <w:rFonts w:ascii="Times New Roman" w:hAnsi="Times New Roman" w:cs="Times New Roman"/>
          <w:sz w:val="28"/>
          <w:szCs w:val="28"/>
        </w:rPr>
        <w:t>В городе функционирует 3</w:t>
      </w:r>
      <w:r w:rsidR="008C265B">
        <w:rPr>
          <w:rFonts w:ascii="Times New Roman" w:hAnsi="Times New Roman" w:cs="Times New Roman"/>
          <w:sz w:val="28"/>
          <w:szCs w:val="28"/>
        </w:rPr>
        <w:t xml:space="preserve"> общеобразовательные </w:t>
      </w:r>
      <w:r w:rsidR="00413E27">
        <w:rPr>
          <w:rFonts w:ascii="Times New Roman" w:hAnsi="Times New Roman" w:cs="Times New Roman"/>
          <w:sz w:val="28"/>
          <w:szCs w:val="28"/>
        </w:rPr>
        <w:t xml:space="preserve">учреждения (в </w:t>
      </w:r>
      <w:proofErr w:type="spellStart"/>
      <w:r w:rsidR="00413E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13E27">
        <w:rPr>
          <w:rFonts w:ascii="Times New Roman" w:hAnsi="Times New Roman" w:cs="Times New Roman"/>
          <w:sz w:val="28"/>
          <w:szCs w:val="28"/>
        </w:rPr>
        <w:t xml:space="preserve">. гимназия) </w:t>
      </w:r>
      <w:r w:rsidR="00413E27" w:rsidRPr="00DC4F6A">
        <w:rPr>
          <w:rFonts w:ascii="Times New Roman" w:hAnsi="Times New Roman" w:cs="Times New Roman"/>
          <w:sz w:val="28"/>
          <w:szCs w:val="28"/>
        </w:rPr>
        <w:t>и 1 –</w:t>
      </w:r>
      <w:r w:rsidR="00DC4F6A">
        <w:rPr>
          <w:rFonts w:ascii="Times New Roman" w:hAnsi="Times New Roman" w:cs="Times New Roman"/>
          <w:sz w:val="28"/>
          <w:szCs w:val="28"/>
        </w:rPr>
        <w:t xml:space="preserve"> среднее специальное образования</w:t>
      </w:r>
      <w:r w:rsidR="00413E27">
        <w:rPr>
          <w:rFonts w:ascii="Times New Roman" w:hAnsi="Times New Roman" w:cs="Times New Roman"/>
          <w:sz w:val="28"/>
          <w:szCs w:val="28"/>
        </w:rPr>
        <w:t>,</w:t>
      </w:r>
      <w:r w:rsidR="00DC4F6A">
        <w:rPr>
          <w:rFonts w:ascii="Times New Roman" w:hAnsi="Times New Roman" w:cs="Times New Roman"/>
          <w:sz w:val="28"/>
          <w:szCs w:val="28"/>
        </w:rPr>
        <w:t xml:space="preserve"> </w:t>
      </w:r>
      <w:r w:rsidR="00660F79">
        <w:rPr>
          <w:rFonts w:ascii="Times New Roman" w:hAnsi="Times New Roman" w:cs="Times New Roman"/>
          <w:sz w:val="28"/>
          <w:szCs w:val="28"/>
        </w:rPr>
        <w:t xml:space="preserve"> в которых к началу </w:t>
      </w:r>
      <w:r w:rsidR="00413E27" w:rsidRPr="00413E27">
        <w:rPr>
          <w:rFonts w:ascii="Times New Roman" w:hAnsi="Times New Roman" w:cs="Times New Roman"/>
          <w:sz w:val="28"/>
          <w:szCs w:val="28"/>
        </w:rPr>
        <w:t>2019</w:t>
      </w:r>
      <w:r w:rsidR="00660F79">
        <w:rPr>
          <w:rFonts w:ascii="Times New Roman" w:hAnsi="Times New Roman" w:cs="Times New Roman"/>
          <w:sz w:val="28"/>
          <w:szCs w:val="28"/>
        </w:rPr>
        <w:t>/2020</w:t>
      </w:r>
      <w:r w:rsidR="00413E27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660F79" w:rsidRPr="00B21D42">
        <w:rPr>
          <w:rFonts w:ascii="Times New Roman" w:hAnsi="Times New Roman" w:cs="Times New Roman"/>
          <w:sz w:val="28"/>
          <w:szCs w:val="28"/>
        </w:rPr>
        <w:t>к обучению приступили 1764</w:t>
      </w:r>
      <w:r w:rsidR="00413E27" w:rsidRPr="00B21D42">
        <w:rPr>
          <w:rFonts w:ascii="Times New Roman" w:hAnsi="Times New Roman" w:cs="Times New Roman"/>
          <w:sz w:val="28"/>
          <w:szCs w:val="28"/>
        </w:rPr>
        <w:t xml:space="preserve"> школьников и 468 учащихся колледжа.</w:t>
      </w:r>
    </w:p>
    <w:p w:rsidR="00534208" w:rsidRDefault="00413E27" w:rsidP="008D6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Большое внимание уделяется созданию в школах здоровьесберегающей среды.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п.6.1. решения облисполкома от 21 июля 2014г. №551 «О мерах по обеспечению санитарно-эпидемиологического благополучия при организации питания детей в учреждениях образования», а так же с целью профилактики острых кишечных заболеваний среди детей в организованных коллективах во всех учреждениях общ</w:t>
      </w:r>
      <w:r w:rsidR="00660F79">
        <w:rPr>
          <w:rFonts w:ascii="Times New Roman" w:hAnsi="Times New Roman" w:cs="Times New Roman"/>
          <w:sz w:val="28"/>
          <w:szCs w:val="28"/>
        </w:rPr>
        <w:t xml:space="preserve">его среднего образования города </w:t>
      </w:r>
      <w:r>
        <w:rPr>
          <w:rFonts w:ascii="Times New Roman" w:hAnsi="Times New Roman" w:cs="Times New Roman"/>
          <w:sz w:val="28"/>
          <w:szCs w:val="28"/>
        </w:rPr>
        <w:t>обеспечена подводка горячей проточной воды к умывальным раковинам при обеденных залах и умывальным раковинам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санузлах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52C5" w:rsidRDefault="004752C5" w:rsidP="00475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C5">
        <w:rPr>
          <w:rFonts w:ascii="Times New Roman" w:hAnsi="Times New Roman" w:cs="Times New Roman"/>
          <w:sz w:val="28"/>
          <w:szCs w:val="28"/>
        </w:rPr>
        <w:t>Отсутствие положительной динамики состояния здоровья детей обуславливает необходимость дальнейшего развития системы их оздоровления, повышения эффективности оздоровительных мероприятий, улучшения уровня первичной медико-санитарной помощи, существенного улучшения качества проводимых медосмотров и условий организации учебно-воспитательного процесса.</w:t>
      </w:r>
    </w:p>
    <w:p w:rsidR="003B63B1" w:rsidRDefault="003B63B1" w:rsidP="00475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B1">
        <w:rPr>
          <w:rFonts w:ascii="Times New Roman" w:hAnsi="Times New Roman" w:cs="Times New Roman"/>
          <w:sz w:val="28"/>
          <w:szCs w:val="28"/>
        </w:rPr>
        <w:t xml:space="preserve">В течение учебного года проходят встречи учащихся и родителей с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B1">
        <w:rPr>
          <w:rFonts w:ascii="Times New Roman" w:hAnsi="Times New Roman" w:cs="Times New Roman"/>
          <w:sz w:val="28"/>
          <w:szCs w:val="28"/>
        </w:rPr>
        <w:t>ЦРБ по вопросам профилактики простудных заболеваний, вредных привычек.</w:t>
      </w:r>
    </w:p>
    <w:p w:rsidR="003B63B1" w:rsidRDefault="003B63B1" w:rsidP="00475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B1">
        <w:rPr>
          <w:rFonts w:ascii="Times New Roman" w:hAnsi="Times New Roman" w:cs="Times New Roman"/>
          <w:sz w:val="28"/>
          <w:szCs w:val="28"/>
        </w:rPr>
        <w:t xml:space="preserve">На совещаниях при директоре заслушиваются вопросы выполнения санитарно-гигиенических требований в школе. Отмечено, что выполняются требования по освещенности кабинетов, по </w:t>
      </w:r>
      <w:r w:rsidRPr="003B63B1">
        <w:rPr>
          <w:rFonts w:ascii="Times New Roman" w:hAnsi="Times New Roman" w:cs="Times New Roman"/>
          <w:sz w:val="28"/>
          <w:szCs w:val="28"/>
        </w:rPr>
        <w:lastRenderedPageBreak/>
        <w:t>подбору школьной мебели, проветриванию кабинетов, температурному режиму, организации питания.</w:t>
      </w:r>
    </w:p>
    <w:p w:rsidR="003B63B1" w:rsidRPr="003B63B1" w:rsidRDefault="003B63B1" w:rsidP="00475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B1">
        <w:rPr>
          <w:rFonts w:ascii="Times New Roman" w:hAnsi="Times New Roman" w:cs="Times New Roman"/>
          <w:sz w:val="28"/>
          <w:szCs w:val="28"/>
        </w:rPr>
        <w:t xml:space="preserve">Культура здоровья в образовательном процессе обеспечивается через организацию и проведение учебных и факультативных занятий с учетом </w:t>
      </w:r>
      <w:proofErr w:type="spellStart"/>
      <w:r w:rsidRPr="003B63B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B63B1">
        <w:rPr>
          <w:rFonts w:ascii="Times New Roman" w:hAnsi="Times New Roman" w:cs="Times New Roman"/>
          <w:sz w:val="28"/>
          <w:szCs w:val="28"/>
        </w:rPr>
        <w:t xml:space="preserve"> условий и выполнения санитарных норм и правил, благоприятный эмоциональный микроклимат, что способствует укреплению социально-психологического здоровья учащихся</w:t>
      </w:r>
      <w:r w:rsidR="005479DD">
        <w:rPr>
          <w:rFonts w:ascii="Times New Roman" w:hAnsi="Times New Roman" w:cs="Times New Roman"/>
          <w:sz w:val="28"/>
          <w:szCs w:val="28"/>
        </w:rPr>
        <w:t>.</w:t>
      </w:r>
    </w:p>
    <w:p w:rsidR="000E086F" w:rsidRDefault="00B21D42" w:rsidP="00B21D42">
      <w:pPr>
        <w:rPr>
          <w:rFonts w:ascii="Times New Roman" w:hAnsi="Times New Roman" w:cs="Times New Roman"/>
          <w:sz w:val="28"/>
          <w:szCs w:val="28"/>
        </w:rPr>
      </w:pPr>
      <w:r w:rsidRPr="00D90543">
        <w:rPr>
          <w:rFonts w:ascii="Times New Roman" w:hAnsi="Times New Roman" w:cs="Times New Roman"/>
          <w:sz w:val="28"/>
          <w:szCs w:val="28"/>
        </w:rPr>
        <w:t xml:space="preserve">  </w:t>
      </w:r>
      <w:r w:rsidR="00DF16A8" w:rsidRPr="00D90543">
        <w:rPr>
          <w:rFonts w:ascii="Times New Roman" w:hAnsi="Times New Roman" w:cs="Times New Roman"/>
          <w:sz w:val="28"/>
          <w:szCs w:val="28"/>
        </w:rPr>
        <w:t xml:space="preserve">   </w:t>
      </w:r>
      <w:r w:rsidR="008D64B9" w:rsidRPr="00D90543">
        <w:rPr>
          <w:rFonts w:ascii="Times New Roman" w:hAnsi="Times New Roman" w:cs="Times New Roman"/>
          <w:sz w:val="28"/>
          <w:szCs w:val="28"/>
        </w:rPr>
        <w:t xml:space="preserve"> </w:t>
      </w:r>
      <w:r w:rsidR="00D90543" w:rsidRPr="00D90543">
        <w:rPr>
          <w:rFonts w:ascii="Times New Roman" w:hAnsi="Times New Roman" w:cs="Times New Roman"/>
          <w:sz w:val="28"/>
          <w:szCs w:val="28"/>
        </w:rPr>
        <w:t>Школа – это учреждение, в котором деятельность по охране здоровья учащихся и формированию у них мотивации к ведению здорового образа жизни дополняет образовательные задачи и должна стать не менее приоритетной.</w:t>
      </w:r>
      <w:r w:rsidR="00D90543">
        <w:t xml:space="preserve"> </w:t>
      </w:r>
      <w:r w:rsidR="000E086F">
        <w:rPr>
          <w:rFonts w:ascii="Times New Roman" w:hAnsi="Times New Roman" w:cs="Times New Roman"/>
          <w:sz w:val="28"/>
          <w:szCs w:val="28"/>
        </w:rPr>
        <w:t xml:space="preserve">Она способна контактировать с подростками </w:t>
      </w:r>
      <w:r w:rsidR="00DF16A8">
        <w:rPr>
          <w:rFonts w:ascii="Times New Roman" w:hAnsi="Times New Roman" w:cs="Times New Roman"/>
          <w:sz w:val="28"/>
          <w:szCs w:val="28"/>
        </w:rPr>
        <w:t>на критическом возрастном этапе развития, на котором под влиянием школы, преподавателей, друзей, родителей и прочих формируется и развивается определенный образ жизни.</w:t>
      </w:r>
    </w:p>
    <w:p w:rsidR="00DF16A8" w:rsidRDefault="00DF16A8" w:rsidP="00DF1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0543" w:rsidRDefault="00E53DE2" w:rsidP="00E76CA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098B" w:rsidRPr="00171F33" w:rsidRDefault="00D90543" w:rsidP="00E76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="00171F33">
        <w:rPr>
          <w:rFonts w:ascii="Times New Roman" w:hAnsi="Times New Roman" w:cs="Times New Roman"/>
          <w:sz w:val="40"/>
          <w:szCs w:val="40"/>
        </w:rPr>
        <w:t xml:space="preserve"> </w:t>
      </w:r>
      <w:r w:rsidR="0084098B">
        <w:rPr>
          <w:rFonts w:ascii="Times New Roman" w:hAnsi="Times New Roman" w:cs="Times New Roman"/>
          <w:sz w:val="40"/>
          <w:szCs w:val="40"/>
        </w:rPr>
        <w:t xml:space="preserve"> </w:t>
      </w:r>
      <w:r w:rsidR="0084098B" w:rsidRPr="0084098B">
        <w:rPr>
          <w:rFonts w:ascii="Times New Roman" w:hAnsi="Times New Roman" w:cs="Times New Roman"/>
          <w:b/>
          <w:sz w:val="28"/>
          <w:szCs w:val="28"/>
        </w:rPr>
        <w:t xml:space="preserve">Профилактика заболеваний и </w:t>
      </w:r>
    </w:p>
    <w:p w:rsidR="0084098B" w:rsidRDefault="0084098B" w:rsidP="0088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A21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098B">
        <w:rPr>
          <w:rFonts w:ascii="Times New Roman" w:hAnsi="Times New Roman" w:cs="Times New Roman"/>
          <w:b/>
          <w:sz w:val="28"/>
          <w:szCs w:val="28"/>
        </w:rPr>
        <w:t xml:space="preserve">   пропаганда здорового образа жизни</w:t>
      </w:r>
    </w:p>
    <w:p w:rsidR="0057080F" w:rsidRDefault="0057080F" w:rsidP="00FF5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6BF3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FF539A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="00846BF3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="00FF539A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="00FF539A">
        <w:rPr>
          <w:rFonts w:ascii="Times New Roman" w:hAnsi="Times New Roman" w:cs="Times New Roman"/>
          <w:sz w:val="28"/>
          <w:szCs w:val="28"/>
        </w:rPr>
        <w:t xml:space="preserve"> - з</w:t>
      </w:r>
      <w:r w:rsidR="00846BF3">
        <w:rPr>
          <w:rFonts w:ascii="Times New Roman" w:hAnsi="Times New Roman" w:cs="Times New Roman"/>
          <w:sz w:val="28"/>
          <w:szCs w:val="28"/>
        </w:rPr>
        <w:t xml:space="preserve">доровый город» направлены на создание </w:t>
      </w:r>
      <w:proofErr w:type="gramStart"/>
      <w:r w:rsidR="00846BF3">
        <w:rPr>
          <w:rFonts w:ascii="Times New Roman" w:hAnsi="Times New Roman" w:cs="Times New Roman"/>
          <w:sz w:val="28"/>
          <w:szCs w:val="28"/>
        </w:rPr>
        <w:t>моды</w:t>
      </w:r>
      <w:proofErr w:type="gramEnd"/>
      <w:r w:rsidR="00846BF3">
        <w:rPr>
          <w:rFonts w:ascii="Times New Roman" w:hAnsi="Times New Roman" w:cs="Times New Roman"/>
          <w:sz w:val="28"/>
          <w:szCs w:val="28"/>
        </w:rPr>
        <w:t xml:space="preserve"> на здоровье. В результате у горожан формируется образ современного успешного здорового человека, и стремление ему соответствовать. В городе используются такие формы пропаганды здорового образа жизни, как акции, конкурсы, культурно-массовые и спортивные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6D0" w:rsidRDefault="0057080F" w:rsidP="00FF5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BF9" w:rsidRPr="0084098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Материалы, по пропаганде здорового образа жизни, регулярно размещаются в печатных СМИ, на телевидении,  выпускаются брошюры и листовки. </w:t>
      </w:r>
    </w:p>
    <w:p w:rsidR="003E3570" w:rsidRDefault="00B106D0" w:rsidP="00FF5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3E59" w:rsidRPr="003E3570">
        <w:rPr>
          <w:rFonts w:ascii="Times New Roman" w:hAnsi="Times New Roman" w:cs="Times New Roman"/>
          <w:sz w:val="28"/>
          <w:szCs w:val="28"/>
        </w:rPr>
        <w:t>Учреждениями здравоохранения проведен комплекс мероприятий информационно-образовательного характера</w:t>
      </w:r>
      <w:r w:rsidR="003E3570" w:rsidRPr="003E3570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3E3570" w:rsidRPr="008F795C">
        <w:rPr>
          <w:rFonts w:ascii="Times New Roman" w:hAnsi="Times New Roman" w:cs="Times New Roman"/>
          <w:sz w:val="28"/>
          <w:szCs w:val="28"/>
        </w:rPr>
        <w:t xml:space="preserve">6 школ здоровья: школа после реконструктивных операций на сердце, школа больных сахарным диабетом, школа третьего возраста, школа </w:t>
      </w:r>
      <w:proofErr w:type="spellStart"/>
      <w:r w:rsidR="003E3570" w:rsidRPr="008F795C">
        <w:rPr>
          <w:rFonts w:ascii="Times New Roman" w:hAnsi="Times New Roman" w:cs="Times New Roman"/>
          <w:sz w:val="28"/>
          <w:szCs w:val="28"/>
        </w:rPr>
        <w:t>тиреоидной</w:t>
      </w:r>
      <w:proofErr w:type="spellEnd"/>
      <w:r w:rsidR="003E3570" w:rsidRPr="008F795C">
        <w:rPr>
          <w:rFonts w:ascii="Times New Roman" w:hAnsi="Times New Roman" w:cs="Times New Roman"/>
          <w:sz w:val="28"/>
          <w:szCs w:val="28"/>
        </w:rPr>
        <w:t xml:space="preserve"> патологии, школа молодой матери и отца, школа молодоженов, школа профилактики травматизма.</w:t>
      </w:r>
      <w:r w:rsidR="003E3570" w:rsidRPr="003E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70" w:rsidRDefault="003E3570" w:rsidP="003E3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E2" w:rsidRDefault="003E3570" w:rsidP="003E3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547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44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70" w:rsidRDefault="003E3570" w:rsidP="003E35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06D0">
        <w:rPr>
          <w:rFonts w:ascii="Times New Roman" w:hAnsi="Times New Roman" w:cs="Times New Roman"/>
          <w:sz w:val="28"/>
          <w:szCs w:val="28"/>
        </w:rPr>
        <w:t xml:space="preserve">  </w:t>
      </w:r>
      <w:r w:rsidR="00E53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06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</w:p>
    <w:p w:rsidR="00F47808" w:rsidRPr="00DB3BD1" w:rsidRDefault="00F47808" w:rsidP="00F47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8">
        <w:rPr>
          <w:rFonts w:ascii="Times New Roman" w:hAnsi="Times New Roman" w:cs="Times New Roman"/>
          <w:sz w:val="28"/>
          <w:szCs w:val="28"/>
        </w:rPr>
        <w:t>В городе уделяется определённое внимание, развитию физической  культуры и спорта, в том числе организуются разные мероприятия для любителей спорта и активного образа жизни. </w:t>
      </w:r>
      <w:r w:rsidRPr="00DB3BD1">
        <w:rPr>
          <w:rFonts w:ascii="Times New Roman" w:hAnsi="Times New Roman" w:cs="Times New Roman"/>
          <w:sz w:val="28"/>
          <w:szCs w:val="28"/>
        </w:rPr>
        <w:t xml:space="preserve">При детско-юношеской спортивной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B3BD1">
        <w:rPr>
          <w:rFonts w:ascii="Times New Roman" w:hAnsi="Times New Roman" w:cs="Times New Roman"/>
          <w:sz w:val="28"/>
          <w:szCs w:val="28"/>
        </w:rPr>
        <w:t xml:space="preserve">занимаются </w:t>
      </w:r>
      <w:proofErr w:type="gramStart"/>
      <w:r w:rsidRPr="00DB3BD1">
        <w:rPr>
          <w:rFonts w:ascii="Times New Roman" w:hAnsi="Times New Roman" w:cs="Times New Roman"/>
          <w:sz w:val="28"/>
          <w:szCs w:val="28"/>
        </w:rPr>
        <w:t>более тысячи детей</w:t>
      </w:r>
      <w:proofErr w:type="gramEnd"/>
      <w:r w:rsidRPr="00DB3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3BD1">
        <w:rPr>
          <w:rFonts w:ascii="Times New Roman" w:hAnsi="Times New Roman" w:cs="Times New Roman"/>
          <w:sz w:val="28"/>
          <w:szCs w:val="28"/>
        </w:rPr>
        <w:t>Кроме секций лёгкой атлетики, гандбола, дзюдо, туризма и краеведения, здесь работают фитнес-клуб, клуб любителей шахмат и шашек, желающие могут воспользоваться услугами сауны, позаниматься в тренажерном или теннисном залах.</w:t>
      </w:r>
      <w:proofErr w:type="gramEnd"/>
    </w:p>
    <w:p w:rsidR="00F47808" w:rsidRDefault="00F47808" w:rsidP="00504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8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и спортом – не только основа профилактики заболеваний, но и альтернатива таким асоциальным явлениям как курение, пьянство, наркомания, </w:t>
      </w:r>
      <w:proofErr w:type="spellStart"/>
      <w:r w:rsidRPr="00F47808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F47808">
        <w:rPr>
          <w:rFonts w:ascii="Times New Roman" w:hAnsi="Times New Roman" w:cs="Times New Roman"/>
          <w:sz w:val="28"/>
          <w:szCs w:val="28"/>
        </w:rPr>
        <w:t>.</w:t>
      </w:r>
    </w:p>
    <w:p w:rsidR="005F3EC3" w:rsidRDefault="00DB3BD1" w:rsidP="00504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D1">
        <w:rPr>
          <w:rFonts w:ascii="Times New Roman" w:hAnsi="Times New Roman" w:cs="Times New Roman"/>
          <w:sz w:val="28"/>
          <w:szCs w:val="28"/>
        </w:rPr>
        <w:t xml:space="preserve"> </w:t>
      </w:r>
      <w:r w:rsidR="005F3EC3">
        <w:rPr>
          <w:rFonts w:ascii="Times New Roman" w:hAnsi="Times New Roman" w:cs="Times New Roman"/>
          <w:sz w:val="28"/>
          <w:szCs w:val="28"/>
        </w:rPr>
        <w:t>Ежегодно проводится работа по благоустройству спортивных площадок и сооружений.</w:t>
      </w:r>
    </w:p>
    <w:p w:rsidR="003D070F" w:rsidRDefault="003D070F" w:rsidP="00504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0F">
        <w:rPr>
          <w:rFonts w:ascii="Times New Roman" w:hAnsi="Times New Roman" w:cs="Times New Roman"/>
          <w:sz w:val="28"/>
          <w:szCs w:val="28"/>
        </w:rPr>
        <w:t>Территории пред</w:t>
      </w:r>
      <w:r w:rsidR="0001377A">
        <w:rPr>
          <w:rFonts w:ascii="Times New Roman" w:hAnsi="Times New Roman" w:cs="Times New Roman"/>
          <w:sz w:val="28"/>
          <w:szCs w:val="28"/>
        </w:rPr>
        <w:t>приятий ограждены,  </w:t>
      </w:r>
      <w:r w:rsidRPr="003D070F">
        <w:rPr>
          <w:rFonts w:ascii="Times New Roman" w:hAnsi="Times New Roman" w:cs="Times New Roman"/>
          <w:sz w:val="28"/>
          <w:szCs w:val="28"/>
        </w:rPr>
        <w:t>асфальтированы или имеют твердое покрытие, в ночное время освещаются. Вопросы  благоустройства и санитарного содержания территорий предприятий отражаются при проведении надзорных мероприятий данных объектов</w:t>
      </w:r>
      <w:r w:rsidR="00660F79">
        <w:rPr>
          <w:rFonts w:ascii="Times New Roman" w:hAnsi="Times New Roman" w:cs="Times New Roman"/>
          <w:sz w:val="28"/>
          <w:szCs w:val="28"/>
        </w:rPr>
        <w:t xml:space="preserve">. Проведен капитальный ремонт помещений </w:t>
      </w:r>
      <w:r w:rsidR="00660F79" w:rsidRPr="00660F79">
        <w:rPr>
          <w:rFonts w:ascii="Times New Roman" w:hAnsi="Times New Roman" w:cs="Times New Roman"/>
          <w:sz w:val="28"/>
          <w:szCs w:val="28"/>
        </w:rPr>
        <w:t xml:space="preserve"> </w:t>
      </w:r>
      <w:r w:rsidR="00660F79">
        <w:rPr>
          <w:rFonts w:ascii="Times New Roman" w:hAnsi="Times New Roman" w:cs="Times New Roman"/>
          <w:sz w:val="28"/>
          <w:szCs w:val="28"/>
        </w:rPr>
        <w:t xml:space="preserve">ГУО «Гимназия </w:t>
      </w:r>
      <w:proofErr w:type="spellStart"/>
      <w:r w:rsidR="00660F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60F7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60F79">
        <w:rPr>
          <w:rFonts w:ascii="Times New Roman" w:hAnsi="Times New Roman" w:cs="Times New Roman"/>
          <w:sz w:val="28"/>
          <w:szCs w:val="28"/>
        </w:rPr>
        <w:t>яховичи</w:t>
      </w:r>
      <w:proofErr w:type="spellEnd"/>
      <w:r w:rsidR="00660F79">
        <w:rPr>
          <w:rFonts w:ascii="Times New Roman" w:hAnsi="Times New Roman" w:cs="Times New Roman"/>
          <w:sz w:val="28"/>
          <w:szCs w:val="28"/>
        </w:rPr>
        <w:t>» и благоустройства  принимающей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Ежегодно проводится косметический ремонт в учреждениях образования. </w:t>
      </w:r>
    </w:p>
    <w:p w:rsidR="003D070F" w:rsidRDefault="003D070F" w:rsidP="006F6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проходят мероприятия содействия здоровью и профилактике заболеваний, в том числе организуются разные мероприятия для любителей спорта и активного образа жизни. Занятия физической культурой и спортом  - не только основа профилактики заболеваний, но и альтернатива таким асоциальным явлениям как курение, пьянство, наркомания,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Основная задача этого направления – привлечь пассивную часть горожан к занятиям физкультурой и спортом. С этой целью в рамках </w:t>
      </w:r>
      <w:r w:rsidR="00081D8C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="00081D8C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r w:rsidR="00081D8C">
        <w:rPr>
          <w:rFonts w:ascii="Times New Roman" w:hAnsi="Times New Roman" w:cs="Times New Roman"/>
          <w:sz w:val="28"/>
          <w:szCs w:val="28"/>
        </w:rPr>
        <w:t xml:space="preserve"> - </w:t>
      </w:r>
      <w:r w:rsidR="00FF53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</w:t>
      </w:r>
      <w:r w:rsidR="00F229AF">
        <w:rPr>
          <w:rFonts w:ascii="Times New Roman" w:hAnsi="Times New Roman" w:cs="Times New Roman"/>
          <w:sz w:val="28"/>
          <w:szCs w:val="28"/>
        </w:rPr>
        <w:t>ый город» ежегодно проводятся: ч</w:t>
      </w:r>
      <w:r>
        <w:rPr>
          <w:rFonts w:ascii="Times New Roman" w:hAnsi="Times New Roman" w:cs="Times New Roman"/>
          <w:sz w:val="28"/>
          <w:szCs w:val="28"/>
        </w:rPr>
        <w:t>емпионаты по мини-футболу, волейболу, турниры по шашкам и шахматам и другие спортивно-массовые мероприятия, проходящие</w:t>
      </w:r>
      <w:r w:rsidR="005049ED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CA3815" w:rsidRDefault="006F6D29" w:rsidP="00CA38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базе учебно - спортивного учреждения  имеется и Фитнес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е</w:t>
      </w:r>
      <w:r w:rsidR="00566F1E">
        <w:rPr>
          <w:rFonts w:ascii="Times New Roman" w:hAnsi="Times New Roman" w:cs="Times New Roman"/>
          <w:sz w:val="28"/>
          <w:szCs w:val="28"/>
        </w:rPr>
        <w:t>сть 2 тренажерных зала</w:t>
      </w:r>
      <w:r w:rsidR="00613310">
        <w:rPr>
          <w:rFonts w:ascii="Times New Roman" w:hAnsi="Times New Roman" w:cs="Times New Roman"/>
          <w:sz w:val="28"/>
          <w:szCs w:val="28"/>
        </w:rPr>
        <w:t xml:space="preserve"> где проходят </w:t>
      </w:r>
      <w:r>
        <w:rPr>
          <w:rFonts w:ascii="Times New Roman" w:hAnsi="Times New Roman" w:cs="Times New Roman"/>
          <w:sz w:val="28"/>
          <w:szCs w:val="28"/>
        </w:rPr>
        <w:t xml:space="preserve"> занятия по фитнесу (силовая тренировка)</w:t>
      </w:r>
      <w:r w:rsidR="00613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E2" w:rsidRDefault="00CA3815" w:rsidP="00CA3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DE2" w:rsidRDefault="001D5DE2" w:rsidP="00CA3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ED" w:rsidRPr="00D80BE4" w:rsidRDefault="00CA3815" w:rsidP="00CA3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49ED" w:rsidRPr="003E7446">
        <w:rPr>
          <w:rFonts w:ascii="Times New Roman" w:hAnsi="Times New Roman" w:cs="Times New Roman"/>
          <w:b/>
          <w:sz w:val="28"/>
          <w:szCs w:val="28"/>
        </w:rPr>
        <w:t>Здоровая окружающая среда</w:t>
      </w:r>
    </w:p>
    <w:p w:rsidR="005049ED" w:rsidRDefault="005049ED" w:rsidP="00504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окружающей среды напрямую влияет на здоровье, работоспособность и благосостояние человека. Оно складывается из качества воздуха, качества воды – питьевой и в местах для купания, а также из показателей шумового загрязнения и прочее.</w:t>
      </w:r>
    </w:p>
    <w:p w:rsidR="005049ED" w:rsidRPr="003E7446" w:rsidRDefault="005049ED" w:rsidP="005049E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7446">
        <w:rPr>
          <w:rFonts w:ascii="Times New Roman" w:hAnsi="Times New Roman" w:cs="Times New Roman"/>
          <w:b/>
          <w:sz w:val="28"/>
          <w:szCs w:val="28"/>
        </w:rPr>
        <w:t>Качество воздуха</w:t>
      </w:r>
    </w:p>
    <w:p w:rsidR="005049ED" w:rsidRPr="005049ED" w:rsidRDefault="004E1689" w:rsidP="004E16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446">
        <w:rPr>
          <w:rFonts w:ascii="Times New Roman" w:hAnsi="Times New Roman" w:cs="Times New Roman"/>
          <w:sz w:val="28"/>
          <w:szCs w:val="28"/>
        </w:rPr>
        <w:t>В городе</w:t>
      </w:r>
      <w:r w:rsidR="005049ED" w:rsidRPr="005049ED">
        <w:rPr>
          <w:rFonts w:ascii="Times New Roman" w:hAnsi="Times New Roman" w:cs="Times New Roman"/>
          <w:sz w:val="28"/>
          <w:szCs w:val="28"/>
        </w:rPr>
        <w:t xml:space="preserve"> промышленных предприятий, интенсивно загрязняющих атмосферный воздух, нет. Основными загрязнителями в городе является транспорт, на его долю приходится основной процент валового выброса загрязняющих веществ в атмосферу. Для снижения уровня загрязнения вокруг города  функционирует объездная дорога, по которой движется большегрузный транзитный транспорт.</w:t>
      </w:r>
    </w:p>
    <w:p w:rsidR="005049ED" w:rsidRPr="003E7446" w:rsidRDefault="009F385C" w:rsidP="003E744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5C">
        <w:rPr>
          <w:rFonts w:ascii="Times New Roman" w:hAnsi="Times New Roman" w:cs="Times New Roman"/>
          <w:sz w:val="28"/>
          <w:szCs w:val="28"/>
        </w:rPr>
        <w:t xml:space="preserve">     </w:t>
      </w:r>
      <w:r w:rsidR="005049ED" w:rsidRPr="003E7446">
        <w:rPr>
          <w:rFonts w:ascii="Times New Roman" w:hAnsi="Times New Roman" w:cs="Times New Roman"/>
          <w:b/>
          <w:sz w:val="28"/>
          <w:szCs w:val="28"/>
        </w:rPr>
        <w:t>Качество питьевой воды</w:t>
      </w:r>
    </w:p>
    <w:p w:rsidR="005049ED" w:rsidRPr="005049ED" w:rsidRDefault="003E7446" w:rsidP="005049ED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Pr="003E7446">
        <w:rPr>
          <w:rFonts w:ascii="Times New Roman" w:hAnsi="Times New Roman"/>
          <w:sz w:val="28"/>
          <w:szCs w:val="28"/>
        </w:rPr>
        <w:t>Качество воды подаваемой населению по микробиологическим показателям остается достаточно высоким, за последние 5 лет   несоответствующих гигиеническим нормативам проб воды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C71" w:rsidRPr="003E7446">
        <w:rPr>
          <w:rFonts w:ascii="Times New Roman" w:hAnsi="Times New Roman" w:cs="Times New Roman"/>
          <w:sz w:val="28"/>
          <w:szCs w:val="28"/>
        </w:rPr>
        <w:t xml:space="preserve"> </w:t>
      </w:r>
      <w:r w:rsidR="006C5C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63CA" w:rsidRPr="003E7446" w:rsidRDefault="006863CA" w:rsidP="006863C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7446">
        <w:rPr>
          <w:rFonts w:ascii="Times New Roman" w:hAnsi="Times New Roman" w:cs="Times New Roman"/>
          <w:b/>
          <w:sz w:val="28"/>
          <w:szCs w:val="28"/>
        </w:rPr>
        <w:t>Качество воды в местах для купания</w:t>
      </w:r>
    </w:p>
    <w:p w:rsidR="0084255A" w:rsidRDefault="00620E68" w:rsidP="00620E68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7DDA">
        <w:rPr>
          <w:rFonts w:ascii="Times New Roman" w:hAnsi="Times New Roman" w:cs="Times New Roman"/>
          <w:sz w:val="28"/>
          <w:szCs w:val="28"/>
        </w:rPr>
        <w:t>В купальный сезон</w:t>
      </w:r>
      <w:r w:rsidR="00797DDA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797DDA">
        <w:rPr>
          <w:rFonts w:ascii="Times New Roman" w:hAnsi="Times New Roman" w:cs="Times New Roman"/>
          <w:sz w:val="28"/>
          <w:szCs w:val="28"/>
        </w:rPr>
        <w:t xml:space="preserve">  </w:t>
      </w:r>
      <w:r w:rsidR="006C5C71">
        <w:rPr>
          <w:rFonts w:ascii="Times New Roman" w:hAnsi="Times New Roman" w:cs="Times New Roman"/>
          <w:sz w:val="28"/>
          <w:szCs w:val="28"/>
        </w:rPr>
        <w:t>решением райисполкома были утверждены</w:t>
      </w:r>
      <w:r w:rsidRPr="00797DDA">
        <w:rPr>
          <w:rFonts w:ascii="Times New Roman" w:hAnsi="Times New Roman" w:cs="Times New Roman"/>
          <w:sz w:val="28"/>
          <w:szCs w:val="28"/>
        </w:rPr>
        <w:t xml:space="preserve"> </w:t>
      </w:r>
      <w:r w:rsidR="006C5C71">
        <w:rPr>
          <w:rFonts w:ascii="Times New Roman" w:hAnsi="Times New Roman" w:cs="Times New Roman"/>
          <w:sz w:val="28"/>
          <w:szCs w:val="28"/>
        </w:rPr>
        <w:t>3</w:t>
      </w:r>
      <w:r w:rsidR="00797DDA">
        <w:rPr>
          <w:rFonts w:ascii="Times New Roman" w:hAnsi="Times New Roman" w:cs="Times New Roman"/>
          <w:sz w:val="28"/>
          <w:szCs w:val="28"/>
        </w:rPr>
        <w:t xml:space="preserve"> зоны</w:t>
      </w:r>
      <w:r w:rsidRPr="00797DDA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3E7446">
        <w:rPr>
          <w:rFonts w:ascii="Times New Roman" w:hAnsi="Times New Roman" w:cs="Times New Roman"/>
          <w:sz w:val="28"/>
          <w:szCs w:val="28"/>
        </w:rPr>
        <w:t xml:space="preserve">. Из них 1 зона </w:t>
      </w:r>
      <w:r w:rsidR="006C5C71">
        <w:rPr>
          <w:rFonts w:ascii="Times New Roman" w:hAnsi="Times New Roman" w:cs="Times New Roman"/>
          <w:sz w:val="28"/>
          <w:szCs w:val="28"/>
        </w:rPr>
        <w:t xml:space="preserve">отдыха </w:t>
      </w:r>
      <w:r w:rsidRPr="00797DDA">
        <w:rPr>
          <w:rFonts w:ascii="Times New Roman" w:hAnsi="Times New Roman" w:cs="Times New Roman"/>
          <w:sz w:val="28"/>
          <w:szCs w:val="28"/>
        </w:rPr>
        <w:t xml:space="preserve"> для насе</w:t>
      </w:r>
      <w:r w:rsidR="007425A9">
        <w:rPr>
          <w:rFonts w:ascii="Times New Roman" w:hAnsi="Times New Roman" w:cs="Times New Roman"/>
          <w:sz w:val="28"/>
          <w:szCs w:val="28"/>
        </w:rPr>
        <w:t>ления на реке Ведьма</w:t>
      </w:r>
      <w:r w:rsidR="003E7446">
        <w:rPr>
          <w:rFonts w:ascii="Times New Roman" w:hAnsi="Times New Roman" w:cs="Times New Roman"/>
          <w:sz w:val="28"/>
          <w:szCs w:val="28"/>
        </w:rPr>
        <w:t xml:space="preserve"> в</w:t>
      </w:r>
      <w:r w:rsidR="0074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5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25A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425A9">
        <w:rPr>
          <w:rFonts w:ascii="Times New Roman" w:hAnsi="Times New Roman" w:cs="Times New Roman"/>
          <w:sz w:val="28"/>
          <w:szCs w:val="28"/>
        </w:rPr>
        <w:t>яховичи</w:t>
      </w:r>
      <w:proofErr w:type="spellEnd"/>
      <w:r w:rsidR="00797DDA">
        <w:rPr>
          <w:rFonts w:ascii="Times New Roman" w:hAnsi="Times New Roman" w:cs="Times New Roman"/>
          <w:sz w:val="28"/>
          <w:szCs w:val="28"/>
        </w:rPr>
        <w:t>,</w:t>
      </w:r>
      <w:r w:rsidR="003E7446">
        <w:rPr>
          <w:rFonts w:ascii="Times New Roman" w:hAnsi="Times New Roman" w:cs="Times New Roman"/>
          <w:sz w:val="28"/>
          <w:szCs w:val="28"/>
        </w:rPr>
        <w:t xml:space="preserve"> стоящая на балансе КУМПП ЖКХ «</w:t>
      </w:r>
      <w:proofErr w:type="spellStart"/>
      <w:r w:rsidR="003E7446">
        <w:rPr>
          <w:rFonts w:ascii="Times New Roman" w:hAnsi="Times New Roman" w:cs="Times New Roman"/>
          <w:sz w:val="28"/>
          <w:szCs w:val="28"/>
        </w:rPr>
        <w:t>Ляховичское</w:t>
      </w:r>
      <w:proofErr w:type="spellEnd"/>
      <w:r w:rsidR="003E7446">
        <w:rPr>
          <w:rFonts w:ascii="Times New Roman" w:hAnsi="Times New Roman" w:cs="Times New Roman"/>
          <w:sz w:val="28"/>
          <w:szCs w:val="28"/>
        </w:rPr>
        <w:t xml:space="preserve"> ЖКХ». </w:t>
      </w:r>
      <w:r w:rsidR="00797DDA">
        <w:rPr>
          <w:rFonts w:ascii="Times New Roman" w:hAnsi="Times New Roman" w:cs="Times New Roman"/>
          <w:sz w:val="28"/>
          <w:szCs w:val="28"/>
        </w:rPr>
        <w:t>В сезон купания</w:t>
      </w:r>
      <w:r w:rsidR="0084255A" w:rsidRPr="00797DDA">
        <w:rPr>
          <w:rFonts w:ascii="Times New Roman" w:hAnsi="Times New Roman" w:cs="Times New Roman"/>
          <w:sz w:val="28"/>
          <w:szCs w:val="28"/>
        </w:rPr>
        <w:t xml:space="preserve"> еженедельно осуществляется мониторинг качества воды с целью недопущения </w:t>
      </w:r>
      <w:proofErr w:type="spellStart"/>
      <w:r w:rsidR="0084255A" w:rsidRPr="00797DDA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84255A" w:rsidRPr="00797DDA">
        <w:rPr>
          <w:rFonts w:ascii="Times New Roman" w:hAnsi="Times New Roman" w:cs="Times New Roman"/>
          <w:sz w:val="28"/>
          <w:szCs w:val="28"/>
        </w:rPr>
        <w:t>, связанного с вод</w:t>
      </w:r>
      <w:r w:rsidR="003E7446">
        <w:rPr>
          <w:rFonts w:ascii="Times New Roman" w:hAnsi="Times New Roman" w:cs="Times New Roman"/>
          <w:sz w:val="28"/>
          <w:szCs w:val="28"/>
        </w:rPr>
        <w:t>ным фактором передачи инфекций. Пробы воды из открытого водоема (</w:t>
      </w:r>
      <w:proofErr w:type="spellStart"/>
      <w:r w:rsidR="003E744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E74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E7446">
        <w:rPr>
          <w:rFonts w:ascii="Times New Roman" w:hAnsi="Times New Roman" w:cs="Times New Roman"/>
          <w:sz w:val="28"/>
          <w:szCs w:val="28"/>
        </w:rPr>
        <w:t>едьма</w:t>
      </w:r>
      <w:proofErr w:type="spellEnd"/>
      <w:r w:rsidR="003E7446">
        <w:rPr>
          <w:rFonts w:ascii="Times New Roman" w:hAnsi="Times New Roman" w:cs="Times New Roman"/>
          <w:sz w:val="28"/>
          <w:szCs w:val="28"/>
        </w:rPr>
        <w:t>) соответст</w:t>
      </w:r>
      <w:r w:rsidR="00CA3815">
        <w:rPr>
          <w:rFonts w:ascii="Times New Roman" w:hAnsi="Times New Roman" w:cs="Times New Roman"/>
          <w:sz w:val="28"/>
          <w:szCs w:val="28"/>
        </w:rPr>
        <w:t>вовали ТНПА по микробиологическ</w:t>
      </w:r>
      <w:r w:rsidR="003E7446">
        <w:rPr>
          <w:rFonts w:ascii="Times New Roman" w:hAnsi="Times New Roman" w:cs="Times New Roman"/>
          <w:sz w:val="28"/>
          <w:szCs w:val="28"/>
        </w:rPr>
        <w:t xml:space="preserve">им показателям. Купание детей и взрослых на </w:t>
      </w:r>
      <w:r w:rsidR="002520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744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E74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E7446">
        <w:rPr>
          <w:rFonts w:ascii="Times New Roman" w:hAnsi="Times New Roman" w:cs="Times New Roman"/>
          <w:sz w:val="28"/>
          <w:szCs w:val="28"/>
        </w:rPr>
        <w:t>едьма</w:t>
      </w:r>
      <w:proofErr w:type="spellEnd"/>
      <w:r w:rsidR="00252038">
        <w:rPr>
          <w:rFonts w:ascii="Times New Roman" w:hAnsi="Times New Roman" w:cs="Times New Roman"/>
          <w:sz w:val="28"/>
          <w:szCs w:val="28"/>
        </w:rPr>
        <w:t>)</w:t>
      </w:r>
      <w:r w:rsidR="003E7446">
        <w:rPr>
          <w:rFonts w:ascii="Times New Roman" w:hAnsi="Times New Roman" w:cs="Times New Roman"/>
          <w:sz w:val="28"/>
          <w:szCs w:val="28"/>
        </w:rPr>
        <w:t xml:space="preserve"> не запрещалось</w:t>
      </w:r>
      <w:r w:rsidR="00252038">
        <w:rPr>
          <w:rFonts w:ascii="Times New Roman" w:hAnsi="Times New Roman" w:cs="Times New Roman"/>
          <w:sz w:val="28"/>
          <w:szCs w:val="28"/>
        </w:rPr>
        <w:t>.</w:t>
      </w:r>
    </w:p>
    <w:p w:rsidR="0084255A" w:rsidRPr="00797DDA" w:rsidRDefault="0084255A" w:rsidP="008425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DA">
        <w:rPr>
          <w:rFonts w:ascii="Times New Roman" w:hAnsi="Times New Roman" w:cs="Times New Roman"/>
          <w:b/>
          <w:sz w:val="28"/>
          <w:szCs w:val="28"/>
        </w:rPr>
        <w:t>Зеленые зоны городской среды</w:t>
      </w:r>
    </w:p>
    <w:p w:rsidR="0084255A" w:rsidRDefault="00797DDA" w:rsidP="0084255A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255A" w:rsidRPr="001547F7">
        <w:rPr>
          <w:rFonts w:ascii="Times New Roman" w:hAnsi="Times New Roman" w:cs="Times New Roman"/>
          <w:sz w:val="28"/>
          <w:szCs w:val="28"/>
        </w:rPr>
        <w:t>Роль парков и зеленых</w:t>
      </w:r>
      <w:r w:rsidR="001547F7">
        <w:rPr>
          <w:rFonts w:ascii="Times New Roman" w:hAnsi="Times New Roman" w:cs="Times New Roman"/>
          <w:sz w:val="28"/>
          <w:szCs w:val="28"/>
        </w:rPr>
        <w:t xml:space="preserve"> зон в развитии городской среды зачаст</w:t>
      </w:r>
      <w:r w:rsidR="00252038">
        <w:rPr>
          <w:rFonts w:ascii="Times New Roman" w:hAnsi="Times New Roman" w:cs="Times New Roman"/>
          <w:sz w:val="28"/>
          <w:szCs w:val="28"/>
        </w:rPr>
        <w:t>ую недооценивается. Парки и сады</w:t>
      </w:r>
      <w:r w:rsidR="001547F7">
        <w:rPr>
          <w:rFonts w:ascii="Times New Roman" w:hAnsi="Times New Roman" w:cs="Times New Roman"/>
          <w:sz w:val="28"/>
          <w:szCs w:val="28"/>
        </w:rPr>
        <w:t xml:space="preserve"> могут служить многим целям – для эстетики, рекреации, в качестве места отдыха детей и взрослых.</w:t>
      </w:r>
    </w:p>
    <w:p w:rsidR="00A7054A" w:rsidRDefault="001547F7" w:rsidP="00252038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обустроен один парк отдыха</w:t>
      </w:r>
      <w:r w:rsidR="00252038">
        <w:rPr>
          <w:rFonts w:ascii="Times New Roman" w:hAnsi="Times New Roman" w:cs="Times New Roman"/>
          <w:sz w:val="28"/>
          <w:szCs w:val="28"/>
        </w:rPr>
        <w:t xml:space="preserve"> по (ул. </w:t>
      </w:r>
      <w:proofErr w:type="spellStart"/>
      <w:r w:rsidR="00252038">
        <w:rPr>
          <w:rFonts w:ascii="Times New Roman" w:hAnsi="Times New Roman" w:cs="Times New Roman"/>
          <w:sz w:val="28"/>
          <w:szCs w:val="28"/>
        </w:rPr>
        <w:t>Десюкевича</w:t>
      </w:r>
      <w:proofErr w:type="spellEnd"/>
      <w:r w:rsidR="002520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DDA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проведена его реконструкция, благодаря которой обеспечены комфортные условия для отдыха различных групп населения.</w:t>
      </w:r>
      <w:r w:rsidR="000250CF">
        <w:rPr>
          <w:rFonts w:ascii="Times New Roman" w:hAnsi="Times New Roman" w:cs="Times New Roman"/>
          <w:sz w:val="28"/>
          <w:szCs w:val="28"/>
        </w:rPr>
        <w:tab/>
      </w:r>
    </w:p>
    <w:p w:rsidR="00355D97" w:rsidRDefault="00355D97" w:rsidP="007E70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CD">
        <w:rPr>
          <w:rFonts w:ascii="Times New Roman" w:hAnsi="Times New Roman" w:cs="Times New Roman"/>
          <w:b/>
          <w:sz w:val="28"/>
          <w:szCs w:val="28"/>
        </w:rPr>
        <w:lastRenderedPageBreak/>
        <w:t>Отходы</w:t>
      </w:r>
    </w:p>
    <w:p w:rsidR="00E820E3" w:rsidRDefault="00E820E3" w:rsidP="007E70FA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DCD" w:rsidRPr="00690DCD">
        <w:rPr>
          <w:rFonts w:ascii="Times New Roman" w:hAnsi="Times New Roman" w:cs="Times New Roman"/>
          <w:sz w:val="28"/>
          <w:szCs w:val="28"/>
        </w:rPr>
        <w:t>Отходы, которые</w:t>
      </w:r>
      <w:r w:rsidR="00690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DCD">
        <w:rPr>
          <w:rFonts w:ascii="Times New Roman" w:hAnsi="Times New Roman" w:cs="Times New Roman"/>
          <w:sz w:val="28"/>
          <w:szCs w:val="28"/>
        </w:rPr>
        <w:t xml:space="preserve">попали в окружающую среду, загрязняют почву, грунтовые воды, атмосферу, оказывая воздействие на здоровье окружающей среды. Сами жители города ответственны за сохранение жизнеспособной окружающей среды для себя и для будущих </w:t>
      </w:r>
      <w:r>
        <w:rPr>
          <w:rFonts w:ascii="Times New Roman" w:hAnsi="Times New Roman" w:cs="Times New Roman"/>
          <w:sz w:val="28"/>
          <w:szCs w:val="28"/>
        </w:rPr>
        <w:t>поколений, поэтому актуальным является уменьшение количества отходов.</w:t>
      </w:r>
    </w:p>
    <w:p w:rsidR="00E820E3" w:rsidRDefault="00E820E3" w:rsidP="007E70FA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Сортировка и избирательная переработка отходов являются одними из наиболее эффективных инструментов уменьшения количества отходов и считаются двигательной силой для позитивных тенденций в развитии мусорного хозяйства.</w:t>
      </w:r>
    </w:p>
    <w:p w:rsidR="00252038" w:rsidRDefault="00E820E3" w:rsidP="007E70FA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сбора бытовых отходов в городе оборудовано </w:t>
      </w:r>
      <w:r w:rsidR="00252038">
        <w:rPr>
          <w:rFonts w:ascii="Times New Roman" w:hAnsi="Times New Roman" w:cs="Times New Roman"/>
          <w:sz w:val="28"/>
          <w:szCs w:val="28"/>
        </w:rPr>
        <w:t>54 контейнерные площадки</w:t>
      </w:r>
      <w:r>
        <w:rPr>
          <w:rFonts w:ascii="Times New Roman" w:hAnsi="Times New Roman" w:cs="Times New Roman"/>
          <w:sz w:val="28"/>
          <w:szCs w:val="28"/>
        </w:rPr>
        <w:t xml:space="preserve"> для раздельного сбора отходо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стекло, полиэтилен, бумага)</w:t>
      </w:r>
      <w:r w:rsidR="00252038">
        <w:rPr>
          <w:rFonts w:ascii="Times New Roman" w:hAnsi="Times New Roman" w:cs="Times New Roman"/>
          <w:sz w:val="28"/>
          <w:szCs w:val="28"/>
        </w:rPr>
        <w:t xml:space="preserve"> на которых установлено 163 контейнера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38" w:rsidRDefault="00252038" w:rsidP="007E70FA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0E3">
        <w:rPr>
          <w:rFonts w:ascii="Times New Roman" w:hAnsi="Times New Roman" w:cs="Times New Roman"/>
          <w:sz w:val="28"/>
          <w:szCs w:val="28"/>
        </w:rPr>
        <w:t>Вывоз твердых коммунальных отходов службой ЖКХ производится на 1 полигон ТКО д.</w:t>
      </w:r>
      <w:r w:rsidR="000C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E3" w:rsidRPr="00230D5C">
        <w:rPr>
          <w:rFonts w:ascii="Times New Roman" w:hAnsi="Times New Roman" w:cs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5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 сбор и вывоз отходов ТКО 1 раз в неделю из частного сектора, и ежедневно из районов многоквартирной жилой застройки города.</w:t>
      </w:r>
    </w:p>
    <w:p w:rsidR="00690DCD" w:rsidRPr="00230D5C" w:rsidRDefault="00E820E3" w:rsidP="007E70FA">
      <w:pPr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D97" w:rsidRPr="00230D5C" w:rsidRDefault="00355D97" w:rsidP="007E70FA">
      <w:pPr>
        <w:pStyle w:val="a5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D5C">
        <w:rPr>
          <w:rFonts w:ascii="Times New Roman" w:hAnsi="Times New Roman" w:cs="Times New Roman"/>
          <w:b/>
          <w:sz w:val="28"/>
          <w:szCs w:val="28"/>
        </w:rPr>
        <w:t>Шум окружающей среды</w:t>
      </w:r>
    </w:p>
    <w:p w:rsidR="00B329B5" w:rsidRPr="00B329B5" w:rsidRDefault="00B329B5" w:rsidP="007E70F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5D97" w:rsidRPr="00E820E3">
        <w:rPr>
          <w:rFonts w:ascii="Times New Roman" w:hAnsi="Times New Roman" w:cs="Times New Roman"/>
          <w:sz w:val="28"/>
          <w:szCs w:val="28"/>
        </w:rPr>
        <w:t>Основными источниками шума в городе является автомобильный и железнодорожный транспорт. Для уменьшения шума функционирует объездная дорога для большегрузного транспорта. Контроль за условиями шума в жилой застройке проводится в соответствии с программой санита</w:t>
      </w:r>
      <w:r w:rsidR="00CD7319">
        <w:rPr>
          <w:rFonts w:ascii="Times New Roman" w:hAnsi="Times New Roman" w:cs="Times New Roman"/>
          <w:sz w:val="28"/>
          <w:szCs w:val="28"/>
        </w:rPr>
        <w:t>рно-гигиенического мониторинга,</w:t>
      </w:r>
      <w:r w:rsidR="007B296B">
        <w:rPr>
          <w:rFonts w:ascii="Times New Roman" w:hAnsi="Times New Roman" w:cs="Times New Roman"/>
          <w:sz w:val="28"/>
          <w:szCs w:val="28"/>
        </w:rPr>
        <w:t xml:space="preserve"> </w:t>
      </w:r>
      <w:r w:rsidR="00CD7319">
        <w:rPr>
          <w:rFonts w:ascii="Times New Roman" w:hAnsi="Times New Roman" w:cs="Times New Roman"/>
          <w:sz w:val="28"/>
          <w:szCs w:val="28"/>
        </w:rPr>
        <w:t>а также к</w:t>
      </w:r>
      <w:r w:rsidR="00355D97" w:rsidRPr="007B296B">
        <w:rPr>
          <w:rFonts w:ascii="Times New Roman" w:hAnsi="Times New Roman" w:cs="Times New Roman"/>
          <w:sz w:val="28"/>
          <w:szCs w:val="28"/>
        </w:rPr>
        <w:t xml:space="preserve">онтроль уровней внешнего </w:t>
      </w:r>
      <w:r w:rsidR="001F1046" w:rsidRPr="007B296B">
        <w:rPr>
          <w:rFonts w:ascii="Times New Roman" w:hAnsi="Times New Roman" w:cs="Times New Roman"/>
          <w:sz w:val="28"/>
          <w:szCs w:val="28"/>
        </w:rPr>
        <w:t xml:space="preserve">и внутриквартального шума </w:t>
      </w:r>
      <w:r w:rsidR="007B296B" w:rsidRPr="007B296B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355D97" w:rsidRPr="007B296B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="00355D97" w:rsidRPr="007B296B">
        <w:rPr>
          <w:rFonts w:ascii="Times New Roman" w:hAnsi="Times New Roman" w:cs="Times New Roman"/>
          <w:sz w:val="28"/>
          <w:szCs w:val="28"/>
        </w:rPr>
        <w:t>Ляховичи</w:t>
      </w:r>
      <w:proofErr w:type="spellEnd"/>
      <w:proofErr w:type="gramStart"/>
      <w:r w:rsidR="00355D97" w:rsidRPr="007B296B">
        <w:rPr>
          <w:rFonts w:ascii="Times New Roman" w:hAnsi="Times New Roman" w:cs="Times New Roman"/>
          <w:sz w:val="28"/>
          <w:szCs w:val="28"/>
        </w:rPr>
        <w:t>,</w:t>
      </w:r>
      <w:r w:rsidR="007B296B" w:rsidRPr="007B296B">
        <w:rPr>
          <w:rFonts w:ascii="Times New Roman" w:hAnsi="Times New Roman" w:cs="Times New Roman"/>
          <w:sz w:val="28"/>
          <w:szCs w:val="28"/>
        </w:rPr>
        <w:t>)</w:t>
      </w:r>
      <w:r w:rsidR="00E820E3" w:rsidRPr="007B296B">
        <w:rPr>
          <w:rFonts w:ascii="Times New Roman" w:hAnsi="Times New Roman" w:cs="Times New Roman"/>
          <w:sz w:val="28"/>
          <w:szCs w:val="28"/>
        </w:rPr>
        <w:t>.</w:t>
      </w:r>
      <w:r w:rsidR="007B296B">
        <w:rPr>
          <w:rFonts w:ascii="Times New Roman" w:hAnsi="Times New Roman" w:cs="Times New Roman"/>
          <w:sz w:val="28"/>
          <w:szCs w:val="28"/>
        </w:rPr>
        <w:t xml:space="preserve"> </w:t>
      </w:r>
      <w:r w:rsidRPr="00B329B5">
        <w:rPr>
          <w:rFonts w:eastAsia="Calibri"/>
          <w:sz w:val="28"/>
        </w:rPr>
        <w:t xml:space="preserve"> </w:t>
      </w:r>
      <w:proofErr w:type="gramEnd"/>
      <w:r w:rsidRPr="00B329B5">
        <w:rPr>
          <w:rFonts w:ascii="Times New Roman" w:eastAsia="Calibri" w:hAnsi="Times New Roman" w:cs="Times New Roman"/>
          <w:sz w:val="28"/>
        </w:rPr>
        <w:t xml:space="preserve">Радиационная обстановка на территории </w:t>
      </w:r>
      <w:r w:rsidR="007B296B">
        <w:rPr>
          <w:rFonts w:ascii="Times New Roman" w:eastAsia="Calibri" w:hAnsi="Times New Roman" w:cs="Times New Roman"/>
          <w:sz w:val="28"/>
        </w:rPr>
        <w:t>города в 2019</w:t>
      </w:r>
      <w:r w:rsidRPr="00B329B5">
        <w:rPr>
          <w:rFonts w:ascii="Times New Roman" w:eastAsia="Calibri" w:hAnsi="Times New Roman" w:cs="Times New Roman"/>
          <w:sz w:val="28"/>
        </w:rPr>
        <w:t xml:space="preserve"> году оставалась стабильной и обусловлена влиянием естественных источников ионизирующего излучения.</w:t>
      </w:r>
    </w:p>
    <w:p w:rsidR="00620E68" w:rsidRPr="00620E68" w:rsidRDefault="00620E68" w:rsidP="00154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549" w:rsidRDefault="00A16EE3" w:rsidP="00B329B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63CA" w:rsidRDefault="00B329B5" w:rsidP="00B329B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B5">
        <w:rPr>
          <w:rFonts w:ascii="Times New Roman" w:hAnsi="Times New Roman" w:cs="Times New Roman"/>
          <w:b/>
          <w:sz w:val="28"/>
          <w:szCs w:val="28"/>
        </w:rPr>
        <w:t>Адаптация инвалидов трудоспособного возраста</w:t>
      </w:r>
    </w:p>
    <w:p w:rsidR="00530A1C" w:rsidRDefault="00530A1C" w:rsidP="00B329B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549">
        <w:rPr>
          <w:rFonts w:ascii="Times New Roman" w:hAnsi="Times New Roman" w:cs="Times New Roman"/>
          <w:sz w:val="28"/>
          <w:szCs w:val="28"/>
        </w:rPr>
        <w:t>В ГУ «</w:t>
      </w:r>
      <w:proofErr w:type="spellStart"/>
      <w:r w:rsidR="00B329B5" w:rsidRPr="00CE18D5">
        <w:rPr>
          <w:rFonts w:ascii="Times New Roman" w:hAnsi="Times New Roman" w:cs="Times New Roman"/>
          <w:sz w:val="28"/>
          <w:szCs w:val="28"/>
        </w:rPr>
        <w:t>Ляховичский</w:t>
      </w:r>
      <w:proofErr w:type="spellEnd"/>
      <w:r w:rsidR="00B329B5" w:rsidRPr="00CE18D5">
        <w:rPr>
          <w:rFonts w:ascii="Times New Roman" w:hAnsi="Times New Roman" w:cs="Times New Roman"/>
          <w:sz w:val="28"/>
          <w:szCs w:val="28"/>
        </w:rPr>
        <w:t xml:space="preserve"> территориальный центр социального обслуживания населения»  функционирует отделение дневного пребывания для инвалидов. На обслуживании в отделении </w:t>
      </w:r>
      <w:r w:rsidR="00B329B5" w:rsidRPr="00CE18D5">
        <w:rPr>
          <w:rFonts w:ascii="Times New Roman" w:hAnsi="Times New Roman" w:cs="Times New Roman"/>
          <w:sz w:val="28"/>
          <w:szCs w:val="28"/>
        </w:rPr>
        <w:lastRenderedPageBreak/>
        <w:t>находится</w:t>
      </w:r>
      <w:r w:rsidR="00CE18D5">
        <w:rPr>
          <w:rFonts w:ascii="Times New Roman" w:hAnsi="Times New Roman" w:cs="Times New Roman"/>
          <w:sz w:val="28"/>
          <w:szCs w:val="28"/>
        </w:rPr>
        <w:t xml:space="preserve"> 21</w:t>
      </w:r>
      <w:r w:rsidR="002E6730" w:rsidRPr="00CE18D5">
        <w:rPr>
          <w:rFonts w:ascii="Times New Roman" w:hAnsi="Times New Roman" w:cs="Times New Roman"/>
          <w:sz w:val="28"/>
          <w:szCs w:val="28"/>
        </w:rPr>
        <w:t xml:space="preserve"> </w:t>
      </w:r>
      <w:r w:rsidR="00CE18D5">
        <w:rPr>
          <w:rFonts w:ascii="Times New Roman" w:hAnsi="Times New Roman" w:cs="Times New Roman"/>
          <w:sz w:val="28"/>
          <w:szCs w:val="28"/>
        </w:rPr>
        <w:t>человек</w:t>
      </w:r>
      <w:r w:rsidR="002E6730" w:rsidRPr="00CE18D5">
        <w:rPr>
          <w:rFonts w:ascii="Times New Roman" w:hAnsi="Times New Roman" w:cs="Times New Roman"/>
          <w:sz w:val="28"/>
          <w:szCs w:val="28"/>
        </w:rPr>
        <w:t xml:space="preserve"> с особенностями психофизического развития.</w:t>
      </w:r>
    </w:p>
    <w:p w:rsidR="00530A1C" w:rsidRDefault="00530A1C" w:rsidP="00B329B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</w:t>
      </w:r>
      <w:r w:rsidR="00797DDA">
        <w:rPr>
          <w:rFonts w:ascii="Times New Roman" w:hAnsi="Times New Roman" w:cs="Times New Roman"/>
          <w:sz w:val="28"/>
          <w:szCs w:val="28"/>
        </w:rPr>
        <w:t>день проводятся занятия в кружках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18D5">
        <w:rPr>
          <w:rFonts w:ascii="Times New Roman" w:hAnsi="Times New Roman" w:cs="Times New Roman"/>
          <w:sz w:val="28"/>
          <w:szCs w:val="28"/>
        </w:rPr>
        <w:t>Мастерица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7054A">
        <w:rPr>
          <w:rFonts w:ascii="Times New Roman" w:hAnsi="Times New Roman" w:cs="Times New Roman"/>
          <w:sz w:val="28"/>
          <w:szCs w:val="28"/>
        </w:rPr>
        <w:t xml:space="preserve"> «</w:t>
      </w:r>
      <w:r w:rsidR="00797DDA">
        <w:rPr>
          <w:rFonts w:ascii="Times New Roman" w:hAnsi="Times New Roman" w:cs="Times New Roman"/>
          <w:sz w:val="28"/>
          <w:szCs w:val="28"/>
        </w:rPr>
        <w:t>Сюрприз», «Домоводство», занятия в которых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улучшению физического здоровья инвалидов, приобщению их к спорту, пропаганде здорового образа жизни</w:t>
      </w:r>
      <w:r w:rsidR="002A6B84">
        <w:rPr>
          <w:rFonts w:ascii="Times New Roman" w:hAnsi="Times New Roman" w:cs="Times New Roman"/>
          <w:sz w:val="28"/>
          <w:szCs w:val="28"/>
        </w:rPr>
        <w:t xml:space="preserve">, с непосредственным участием специалистов </w:t>
      </w:r>
      <w:proofErr w:type="spellStart"/>
      <w:r w:rsidR="002A6B84">
        <w:rPr>
          <w:rFonts w:ascii="Times New Roman" w:hAnsi="Times New Roman" w:cs="Times New Roman"/>
          <w:sz w:val="28"/>
          <w:szCs w:val="28"/>
        </w:rPr>
        <w:t>Ляховичского</w:t>
      </w:r>
      <w:proofErr w:type="spellEnd"/>
      <w:r w:rsidR="002A6B84">
        <w:rPr>
          <w:rFonts w:ascii="Times New Roman" w:hAnsi="Times New Roman" w:cs="Times New Roman"/>
          <w:sz w:val="28"/>
          <w:szCs w:val="28"/>
        </w:rPr>
        <w:t xml:space="preserve"> районного центра гигиены и эпидемиологии</w:t>
      </w:r>
      <w:r>
        <w:rPr>
          <w:rFonts w:ascii="Times New Roman" w:hAnsi="Times New Roman" w:cs="Times New Roman"/>
          <w:sz w:val="28"/>
          <w:szCs w:val="28"/>
        </w:rPr>
        <w:t>. Молодые люди занимаются на тренажерах, выполняют общеразвивающие и общеукрепляющие упражнения с учетом особенностей здоровья. Весной и летом организовываются п</w:t>
      </w:r>
      <w:r w:rsidR="00CE18D5">
        <w:rPr>
          <w:rFonts w:ascii="Times New Roman" w:hAnsi="Times New Roman" w:cs="Times New Roman"/>
          <w:sz w:val="28"/>
          <w:szCs w:val="28"/>
        </w:rPr>
        <w:t>рогулки в парк</w:t>
      </w:r>
      <w:r>
        <w:rPr>
          <w:rFonts w:ascii="Times New Roman" w:hAnsi="Times New Roman" w:cs="Times New Roman"/>
          <w:sz w:val="28"/>
          <w:szCs w:val="28"/>
        </w:rPr>
        <w:t xml:space="preserve">. Регулярно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турниры и другие спортивные мероприятия. Все занятия физкультурой проводятся под наблюдением руководителя кружка.</w:t>
      </w:r>
    </w:p>
    <w:p w:rsidR="00FB7270" w:rsidRDefault="00530A1C" w:rsidP="00FB727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054A">
        <w:rPr>
          <w:rFonts w:ascii="Times New Roman" w:hAnsi="Times New Roman" w:cs="Times New Roman"/>
          <w:sz w:val="28"/>
          <w:szCs w:val="28"/>
        </w:rPr>
        <w:t>В 2019</w:t>
      </w:r>
      <w:r w:rsidR="00CE18D5">
        <w:rPr>
          <w:rFonts w:ascii="Times New Roman" w:hAnsi="Times New Roman" w:cs="Times New Roman"/>
          <w:sz w:val="28"/>
          <w:szCs w:val="28"/>
        </w:rPr>
        <w:t xml:space="preserve"> году проведено 6</w:t>
      </w:r>
      <w:r w:rsidRPr="00CE18D5">
        <w:rPr>
          <w:rFonts w:ascii="Times New Roman" w:hAnsi="Times New Roman" w:cs="Times New Roman"/>
          <w:sz w:val="28"/>
          <w:szCs w:val="28"/>
        </w:rPr>
        <w:t xml:space="preserve"> спортивных мероприятий, в котором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8D5">
        <w:rPr>
          <w:rFonts w:ascii="Times New Roman" w:hAnsi="Times New Roman" w:cs="Times New Roman"/>
          <w:sz w:val="28"/>
          <w:szCs w:val="28"/>
        </w:rPr>
        <w:t>40 челове</w:t>
      </w:r>
      <w:r w:rsidR="00FB7270">
        <w:rPr>
          <w:rFonts w:ascii="Times New Roman" w:hAnsi="Times New Roman" w:cs="Times New Roman"/>
          <w:sz w:val="28"/>
          <w:szCs w:val="28"/>
        </w:rPr>
        <w:t>к.</w:t>
      </w:r>
    </w:p>
    <w:p w:rsidR="00FB7270" w:rsidRDefault="00FB727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250CF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447D1D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2A6B84" w:rsidRDefault="00FB727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</w:p>
    <w:p w:rsidR="002A6B84" w:rsidRDefault="002A6B84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A6B84" w:rsidRDefault="002A6B84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4B60" w:rsidRDefault="002D4B60" w:rsidP="00FB7270">
      <w:pPr>
        <w:ind w:left="709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1" w:name="_GoBack"/>
      <w:bookmarkEnd w:id="1"/>
    </w:p>
    <w:p w:rsidR="00E80A55" w:rsidRPr="00FB7270" w:rsidRDefault="002A6B84" w:rsidP="00FB727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         </w:t>
      </w:r>
      <w:r w:rsidR="00FB7270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80A55" w:rsidRPr="00E80A55"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883BF9" w:rsidRDefault="0087511F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Идея</w:t>
      </w:r>
      <w:r w:rsidR="00A7054A">
        <w:rPr>
          <w:rFonts w:ascii="Times New Roman" w:hAnsi="Times New Roman" w:cs="Times New Roman"/>
          <w:sz w:val="28"/>
          <w:szCs w:val="28"/>
        </w:rPr>
        <w:t xml:space="preserve"> профилактического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проекта «Здоровый город» проста – люди учатся быть здоровыми. Родители являются позитивным примером для своих детей. Учителя и ученики открывают большие возможности образования. Пожилые люди востребованы семьей и обществом.</w:t>
      </w:r>
    </w:p>
    <w:p w:rsidR="0087511F" w:rsidRDefault="0087511F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проекта «Здоровый город» - создать такие условия, чтобы люди думали о своем здоровье еще до того, как они заболели;</w:t>
      </w:r>
      <w:r w:rsidR="002607D4">
        <w:rPr>
          <w:rFonts w:ascii="Times New Roman" w:hAnsi="Times New Roman" w:cs="Times New Roman"/>
          <w:sz w:val="28"/>
          <w:szCs w:val="28"/>
        </w:rPr>
        <w:t xml:space="preserve"> чтобы физическая культура, правильное питание и душевное здоровье стали нормой каждого человека с детства. </w:t>
      </w:r>
    </w:p>
    <w:p w:rsidR="002607D4" w:rsidRDefault="002607D4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Подход к решению проблем здоровья городского населения должен быть комплексным. Он требует сотрудничества между всеми организациями, включая те, которые не связаны со сферой здравоохранения напрямую.</w:t>
      </w:r>
    </w:p>
    <w:p w:rsidR="002607D4" w:rsidRDefault="002607D4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содействия улучшению демографической ситуации необходимо поощрять развитие семьи как ценности и прирост рождаемости, для людей пожилого возраста необходимо создавать соответствующую среду и возможности для активной, здоровой старости.</w:t>
      </w:r>
    </w:p>
    <w:p w:rsidR="002607D4" w:rsidRDefault="002607D4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главные причины смертности (ССЗ, онкология, внешние причины смерти) можно воздействовать профилактическими мерами, важно поощрять формирование и укоренение у жителей привычек здорового образа жизни.</w:t>
      </w:r>
    </w:p>
    <w:p w:rsidR="006B1BBC" w:rsidRDefault="002607D4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Продолжать работу над улучшением знаний детей, молодежи и их родителей о здоровье и влияющих на него факторах, а также </w:t>
      </w:r>
      <w:r w:rsidR="006B1BBC">
        <w:rPr>
          <w:rFonts w:ascii="Times New Roman" w:hAnsi="Times New Roman" w:cs="Times New Roman"/>
          <w:sz w:val="28"/>
          <w:szCs w:val="28"/>
        </w:rPr>
        <w:t>необходимо создавать среду, в которой легко и просто сделать здоровый выбор. Чтобы укрепить знания и навыки школьников, касающиеся содействия здоровью, необходимо осуществлять и поощрять участие школ в инициативе содействующих здоровью учебных учреждений.</w:t>
      </w:r>
    </w:p>
    <w:p w:rsidR="006B1BBC" w:rsidRDefault="006B1BBC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Главными показателями, влияющими на здоровье окружающей среды, являются качество воздуха, воды и зеленой зоны городской среды, поэтому важно продолжать реализацию мер, установленных планом действий по улучшению качества воды.</w:t>
      </w:r>
    </w:p>
    <w:p w:rsidR="000966FF" w:rsidRDefault="006B1BBC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повысить активность и участие жителей в культурных мероприятиях, следует продолжать обеспечение сбалансированной доступности культурных услуг и творческого провождения свободного времени для всех жителей города.</w:t>
      </w:r>
    </w:p>
    <w:p w:rsidR="00940B17" w:rsidRDefault="000966FF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7D4" w:rsidRDefault="006B1BBC" w:rsidP="00875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0B1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межсекторальное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сотрудничество в области здравоохранения общества и интегрирование понятия здоровья во всех отраслях, формируя понимание того, что каждая отрасль и принимаемые ею решения влияют на здоровье жителей.</w:t>
      </w:r>
      <w:r w:rsidR="002607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663" w:rsidRDefault="0087511F" w:rsidP="003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4663" w:rsidRDefault="00344663" w:rsidP="00344663">
      <w:pPr>
        <w:rPr>
          <w:rFonts w:ascii="Times New Roman" w:hAnsi="Times New Roman" w:cs="Times New Roman"/>
          <w:sz w:val="28"/>
          <w:szCs w:val="28"/>
        </w:rPr>
      </w:pPr>
    </w:p>
    <w:p w:rsidR="00344663" w:rsidRPr="00213594" w:rsidRDefault="00EB7549" w:rsidP="00344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Главный врач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В.Д.Тихонов</w:t>
      </w:r>
      <w:proofErr w:type="spellEnd"/>
    </w:p>
    <w:sectPr w:rsidR="00344663" w:rsidRPr="00213594" w:rsidSect="000C58D0">
      <w:footerReference w:type="default" r:id="rId20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6F" w:rsidRDefault="00CF386F" w:rsidP="000250CF">
      <w:pPr>
        <w:spacing w:after="0" w:line="240" w:lineRule="auto"/>
      </w:pPr>
      <w:r>
        <w:separator/>
      </w:r>
    </w:p>
  </w:endnote>
  <w:endnote w:type="continuationSeparator" w:id="0">
    <w:p w:rsidR="00CF386F" w:rsidRDefault="00CF386F" w:rsidP="0002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4" w:rsidRDefault="00CF386F">
    <w:pPr>
      <w:pStyle w:val="ab"/>
    </w:pPr>
    <w:r>
      <w:rPr>
        <w:noProof/>
        <w:lang w:eastAsia="ru-RU"/>
      </w:rPr>
      <w:pict>
        <v:oval id="_x0000_s2049" style="position:absolute;margin-left:399.9pt;margin-top:-14.3pt;width:81.1pt;height:70.85pt;flip:x;z-index:-251658752" fillcolor="white [3201]" strokecolor="#9bbb59 [3206]" strokeweight="5pt">
          <v:stroke linestyle="thickThin"/>
          <v:shadow color="#868686"/>
          <v:textbox style="mso-next-textbox:#_x0000_s2049">
            <w:txbxContent>
              <w:p w:rsidR="00D80BE4" w:rsidRPr="00225115" w:rsidRDefault="00D80BE4" w:rsidP="00D80BE4">
                <w:p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</w:t>
                </w:r>
                <w:proofErr w:type="spellStart"/>
                <w:r w:rsidRPr="00225115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Ляховичи</w:t>
                </w:r>
                <w:proofErr w:type="spellEnd"/>
                <w:r w:rsidRPr="00225115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               Здоровый    </w:t>
                </w:r>
                <w:r w:rsidR="00AE5076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город</w:t>
                </w:r>
              </w:p>
            </w:txbxContent>
          </v:textbox>
          <w10:wrap type="square"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6F" w:rsidRDefault="00CF386F" w:rsidP="000250CF">
      <w:pPr>
        <w:spacing w:after="0" w:line="240" w:lineRule="auto"/>
      </w:pPr>
      <w:r>
        <w:separator/>
      </w:r>
    </w:p>
  </w:footnote>
  <w:footnote w:type="continuationSeparator" w:id="0">
    <w:p w:rsidR="00CF386F" w:rsidRDefault="00CF386F" w:rsidP="0002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F62"/>
    <w:multiLevelType w:val="hybridMultilevel"/>
    <w:tmpl w:val="9BB61862"/>
    <w:lvl w:ilvl="0" w:tplc="04190009">
      <w:start w:val="1"/>
      <w:numFmt w:val="bullet"/>
      <w:lvlText w:val="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6C861CD0"/>
    <w:multiLevelType w:val="hybridMultilevel"/>
    <w:tmpl w:val="F710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1F4D"/>
    <w:multiLevelType w:val="hybridMultilevel"/>
    <w:tmpl w:val="2CD8C5C2"/>
    <w:lvl w:ilvl="0" w:tplc="44362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322F"/>
    <w:multiLevelType w:val="hybridMultilevel"/>
    <w:tmpl w:val="D67C12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35E"/>
    <w:rsid w:val="00003C01"/>
    <w:rsid w:val="0001377A"/>
    <w:rsid w:val="000221FB"/>
    <w:rsid w:val="000250CF"/>
    <w:rsid w:val="00035D5A"/>
    <w:rsid w:val="00036515"/>
    <w:rsid w:val="0003656E"/>
    <w:rsid w:val="00051255"/>
    <w:rsid w:val="000544F9"/>
    <w:rsid w:val="00070939"/>
    <w:rsid w:val="00070D86"/>
    <w:rsid w:val="00081D8C"/>
    <w:rsid w:val="000828D1"/>
    <w:rsid w:val="0009083D"/>
    <w:rsid w:val="000961BF"/>
    <w:rsid w:val="000966FF"/>
    <w:rsid w:val="00097F88"/>
    <w:rsid w:val="000C1012"/>
    <w:rsid w:val="000C58D0"/>
    <w:rsid w:val="000D3B3A"/>
    <w:rsid w:val="000D3E59"/>
    <w:rsid w:val="000D57D7"/>
    <w:rsid w:val="000D7CD5"/>
    <w:rsid w:val="000E086F"/>
    <w:rsid w:val="00101A40"/>
    <w:rsid w:val="001051D1"/>
    <w:rsid w:val="001078B0"/>
    <w:rsid w:val="001159D5"/>
    <w:rsid w:val="00126CFB"/>
    <w:rsid w:val="00137484"/>
    <w:rsid w:val="00152136"/>
    <w:rsid w:val="001547F7"/>
    <w:rsid w:val="00167D86"/>
    <w:rsid w:val="00171F33"/>
    <w:rsid w:val="001727ED"/>
    <w:rsid w:val="00176D59"/>
    <w:rsid w:val="00184504"/>
    <w:rsid w:val="001A21AB"/>
    <w:rsid w:val="001C0871"/>
    <w:rsid w:val="001D080F"/>
    <w:rsid w:val="001D309B"/>
    <w:rsid w:val="001D5DE2"/>
    <w:rsid w:val="001E2900"/>
    <w:rsid w:val="001E3585"/>
    <w:rsid w:val="001F1046"/>
    <w:rsid w:val="002030D3"/>
    <w:rsid w:val="00211903"/>
    <w:rsid w:val="00213594"/>
    <w:rsid w:val="002238CA"/>
    <w:rsid w:val="00225115"/>
    <w:rsid w:val="002251A6"/>
    <w:rsid w:val="00230D5C"/>
    <w:rsid w:val="00252038"/>
    <w:rsid w:val="00253BF3"/>
    <w:rsid w:val="002607D4"/>
    <w:rsid w:val="00263710"/>
    <w:rsid w:val="00267C52"/>
    <w:rsid w:val="00280298"/>
    <w:rsid w:val="002A29A3"/>
    <w:rsid w:val="002A2E67"/>
    <w:rsid w:val="002A5D49"/>
    <w:rsid w:val="002A6B84"/>
    <w:rsid w:val="002A6CF9"/>
    <w:rsid w:val="002B41E9"/>
    <w:rsid w:val="002B5328"/>
    <w:rsid w:val="002B6CA2"/>
    <w:rsid w:val="002B7C65"/>
    <w:rsid w:val="002D4B60"/>
    <w:rsid w:val="002D55FC"/>
    <w:rsid w:val="002E380C"/>
    <w:rsid w:val="002E6730"/>
    <w:rsid w:val="003030F6"/>
    <w:rsid w:val="003057EE"/>
    <w:rsid w:val="0031073E"/>
    <w:rsid w:val="003311D8"/>
    <w:rsid w:val="00336DCD"/>
    <w:rsid w:val="00344663"/>
    <w:rsid w:val="00347173"/>
    <w:rsid w:val="00355D97"/>
    <w:rsid w:val="00356BE4"/>
    <w:rsid w:val="003701EF"/>
    <w:rsid w:val="0037104A"/>
    <w:rsid w:val="0037555C"/>
    <w:rsid w:val="0038699B"/>
    <w:rsid w:val="003914B2"/>
    <w:rsid w:val="003933B2"/>
    <w:rsid w:val="003A558E"/>
    <w:rsid w:val="003B0377"/>
    <w:rsid w:val="003B63B1"/>
    <w:rsid w:val="003D070F"/>
    <w:rsid w:val="003D5110"/>
    <w:rsid w:val="003E3570"/>
    <w:rsid w:val="003E3626"/>
    <w:rsid w:val="003E3C12"/>
    <w:rsid w:val="003E49C8"/>
    <w:rsid w:val="003E7446"/>
    <w:rsid w:val="003F76C8"/>
    <w:rsid w:val="00413831"/>
    <w:rsid w:val="00413E27"/>
    <w:rsid w:val="00426075"/>
    <w:rsid w:val="00434976"/>
    <w:rsid w:val="00435DF8"/>
    <w:rsid w:val="0043798F"/>
    <w:rsid w:val="00446308"/>
    <w:rsid w:val="00447D1D"/>
    <w:rsid w:val="0045576E"/>
    <w:rsid w:val="00455E68"/>
    <w:rsid w:val="00460E11"/>
    <w:rsid w:val="0047392F"/>
    <w:rsid w:val="004752C5"/>
    <w:rsid w:val="0048246E"/>
    <w:rsid w:val="004852A5"/>
    <w:rsid w:val="004978E5"/>
    <w:rsid w:val="004A52D4"/>
    <w:rsid w:val="004A6566"/>
    <w:rsid w:val="004B6A25"/>
    <w:rsid w:val="004C76AE"/>
    <w:rsid w:val="004D3767"/>
    <w:rsid w:val="004E1689"/>
    <w:rsid w:val="004E2E32"/>
    <w:rsid w:val="004E6F5F"/>
    <w:rsid w:val="004E7214"/>
    <w:rsid w:val="004F3D9A"/>
    <w:rsid w:val="005049ED"/>
    <w:rsid w:val="005113AD"/>
    <w:rsid w:val="00530A1C"/>
    <w:rsid w:val="00534208"/>
    <w:rsid w:val="00534E05"/>
    <w:rsid w:val="005371AB"/>
    <w:rsid w:val="005465FA"/>
    <w:rsid w:val="005479DD"/>
    <w:rsid w:val="00566F1E"/>
    <w:rsid w:val="0057080F"/>
    <w:rsid w:val="00571B1D"/>
    <w:rsid w:val="00574644"/>
    <w:rsid w:val="00592351"/>
    <w:rsid w:val="00592E88"/>
    <w:rsid w:val="00596525"/>
    <w:rsid w:val="005A231A"/>
    <w:rsid w:val="005A474A"/>
    <w:rsid w:val="005A486A"/>
    <w:rsid w:val="005C1DF3"/>
    <w:rsid w:val="005E3CBC"/>
    <w:rsid w:val="005F3EC3"/>
    <w:rsid w:val="005F6D7C"/>
    <w:rsid w:val="00602FEB"/>
    <w:rsid w:val="00611F5D"/>
    <w:rsid w:val="00613310"/>
    <w:rsid w:val="00620E68"/>
    <w:rsid w:val="00644D16"/>
    <w:rsid w:val="00652DE3"/>
    <w:rsid w:val="00660F79"/>
    <w:rsid w:val="0068557B"/>
    <w:rsid w:val="006863CA"/>
    <w:rsid w:val="00690DCD"/>
    <w:rsid w:val="00694BAB"/>
    <w:rsid w:val="00696CFB"/>
    <w:rsid w:val="006A31B4"/>
    <w:rsid w:val="006A4835"/>
    <w:rsid w:val="006A70FB"/>
    <w:rsid w:val="006B05FB"/>
    <w:rsid w:val="006B1BBC"/>
    <w:rsid w:val="006B4733"/>
    <w:rsid w:val="006B4AF8"/>
    <w:rsid w:val="006C3813"/>
    <w:rsid w:val="006C5070"/>
    <w:rsid w:val="006C5C71"/>
    <w:rsid w:val="006C7B2C"/>
    <w:rsid w:val="006D5228"/>
    <w:rsid w:val="006D531C"/>
    <w:rsid w:val="006E04C1"/>
    <w:rsid w:val="006E2CE5"/>
    <w:rsid w:val="006E75EA"/>
    <w:rsid w:val="006F5BE3"/>
    <w:rsid w:val="006F6D29"/>
    <w:rsid w:val="00711088"/>
    <w:rsid w:val="00711FCD"/>
    <w:rsid w:val="0073025B"/>
    <w:rsid w:val="00730CBA"/>
    <w:rsid w:val="007341D5"/>
    <w:rsid w:val="007410FE"/>
    <w:rsid w:val="007425A9"/>
    <w:rsid w:val="0075397A"/>
    <w:rsid w:val="00756EC3"/>
    <w:rsid w:val="00780429"/>
    <w:rsid w:val="0079459A"/>
    <w:rsid w:val="00797DDA"/>
    <w:rsid w:val="007A0BE9"/>
    <w:rsid w:val="007B0B8F"/>
    <w:rsid w:val="007B296B"/>
    <w:rsid w:val="007B5365"/>
    <w:rsid w:val="007D4776"/>
    <w:rsid w:val="007D68D7"/>
    <w:rsid w:val="007E70FA"/>
    <w:rsid w:val="007F2BDA"/>
    <w:rsid w:val="00825560"/>
    <w:rsid w:val="0084098B"/>
    <w:rsid w:val="0084255A"/>
    <w:rsid w:val="00846BF3"/>
    <w:rsid w:val="00850E6C"/>
    <w:rsid w:val="00863409"/>
    <w:rsid w:val="0086432F"/>
    <w:rsid w:val="00865FC2"/>
    <w:rsid w:val="00872436"/>
    <w:rsid w:val="0087511F"/>
    <w:rsid w:val="00877A9F"/>
    <w:rsid w:val="00880820"/>
    <w:rsid w:val="00883BF9"/>
    <w:rsid w:val="008856F4"/>
    <w:rsid w:val="00887ECF"/>
    <w:rsid w:val="00893080"/>
    <w:rsid w:val="00896EBF"/>
    <w:rsid w:val="008A0E61"/>
    <w:rsid w:val="008A4379"/>
    <w:rsid w:val="008A46EE"/>
    <w:rsid w:val="008A537D"/>
    <w:rsid w:val="008A5BE8"/>
    <w:rsid w:val="008C265B"/>
    <w:rsid w:val="008D64B9"/>
    <w:rsid w:val="008F795C"/>
    <w:rsid w:val="00904641"/>
    <w:rsid w:val="009120B8"/>
    <w:rsid w:val="00922BF0"/>
    <w:rsid w:val="00922DEA"/>
    <w:rsid w:val="00932A2A"/>
    <w:rsid w:val="00935FE6"/>
    <w:rsid w:val="00940B17"/>
    <w:rsid w:val="0094415D"/>
    <w:rsid w:val="00947C9C"/>
    <w:rsid w:val="00976780"/>
    <w:rsid w:val="009900C1"/>
    <w:rsid w:val="00997FAB"/>
    <w:rsid w:val="009B1788"/>
    <w:rsid w:val="009B1AC2"/>
    <w:rsid w:val="009F0101"/>
    <w:rsid w:val="009F385C"/>
    <w:rsid w:val="00A16EE3"/>
    <w:rsid w:val="00A2113E"/>
    <w:rsid w:val="00A237E1"/>
    <w:rsid w:val="00A26AB8"/>
    <w:rsid w:val="00A331DD"/>
    <w:rsid w:val="00A33F7A"/>
    <w:rsid w:val="00A35BCC"/>
    <w:rsid w:val="00A55C8F"/>
    <w:rsid w:val="00A62535"/>
    <w:rsid w:val="00A66BDF"/>
    <w:rsid w:val="00A7054A"/>
    <w:rsid w:val="00A8065C"/>
    <w:rsid w:val="00A823E5"/>
    <w:rsid w:val="00A8735E"/>
    <w:rsid w:val="00A93DCD"/>
    <w:rsid w:val="00AC08B8"/>
    <w:rsid w:val="00AC7EE3"/>
    <w:rsid w:val="00AD57AC"/>
    <w:rsid w:val="00AE5076"/>
    <w:rsid w:val="00AF141B"/>
    <w:rsid w:val="00AF1AA5"/>
    <w:rsid w:val="00B048C3"/>
    <w:rsid w:val="00B0512D"/>
    <w:rsid w:val="00B05190"/>
    <w:rsid w:val="00B106D0"/>
    <w:rsid w:val="00B21BFB"/>
    <w:rsid w:val="00B21D42"/>
    <w:rsid w:val="00B27456"/>
    <w:rsid w:val="00B329B5"/>
    <w:rsid w:val="00B34298"/>
    <w:rsid w:val="00B41CEB"/>
    <w:rsid w:val="00B42DED"/>
    <w:rsid w:val="00B61857"/>
    <w:rsid w:val="00B7499B"/>
    <w:rsid w:val="00B86C1D"/>
    <w:rsid w:val="00B908D9"/>
    <w:rsid w:val="00BB46AC"/>
    <w:rsid w:val="00BE100C"/>
    <w:rsid w:val="00BE5496"/>
    <w:rsid w:val="00C20442"/>
    <w:rsid w:val="00C22F1C"/>
    <w:rsid w:val="00C27E87"/>
    <w:rsid w:val="00C34736"/>
    <w:rsid w:val="00C35B7D"/>
    <w:rsid w:val="00C4314D"/>
    <w:rsid w:val="00C47CC6"/>
    <w:rsid w:val="00C62C74"/>
    <w:rsid w:val="00C67A36"/>
    <w:rsid w:val="00C8200A"/>
    <w:rsid w:val="00C85A8C"/>
    <w:rsid w:val="00CA1B31"/>
    <w:rsid w:val="00CA3815"/>
    <w:rsid w:val="00CA3DE9"/>
    <w:rsid w:val="00CB1616"/>
    <w:rsid w:val="00CD7319"/>
    <w:rsid w:val="00CD75F1"/>
    <w:rsid w:val="00CE18D5"/>
    <w:rsid w:val="00CE7F07"/>
    <w:rsid w:val="00CF386F"/>
    <w:rsid w:val="00D238ED"/>
    <w:rsid w:val="00D3781C"/>
    <w:rsid w:val="00D43284"/>
    <w:rsid w:val="00D51168"/>
    <w:rsid w:val="00D569A9"/>
    <w:rsid w:val="00D64D76"/>
    <w:rsid w:val="00D72075"/>
    <w:rsid w:val="00D80989"/>
    <w:rsid w:val="00D80BE4"/>
    <w:rsid w:val="00D80C3D"/>
    <w:rsid w:val="00D81CBF"/>
    <w:rsid w:val="00D902C3"/>
    <w:rsid w:val="00D90543"/>
    <w:rsid w:val="00D92D30"/>
    <w:rsid w:val="00D94018"/>
    <w:rsid w:val="00DB1725"/>
    <w:rsid w:val="00DB3206"/>
    <w:rsid w:val="00DB3BD1"/>
    <w:rsid w:val="00DC0278"/>
    <w:rsid w:val="00DC4F6A"/>
    <w:rsid w:val="00DE2117"/>
    <w:rsid w:val="00DE3CC0"/>
    <w:rsid w:val="00DF16A8"/>
    <w:rsid w:val="00DF2F04"/>
    <w:rsid w:val="00E126E3"/>
    <w:rsid w:val="00E23126"/>
    <w:rsid w:val="00E35EE8"/>
    <w:rsid w:val="00E45159"/>
    <w:rsid w:val="00E50067"/>
    <w:rsid w:val="00E500C0"/>
    <w:rsid w:val="00E53DE2"/>
    <w:rsid w:val="00E76CA8"/>
    <w:rsid w:val="00E80A55"/>
    <w:rsid w:val="00E820E3"/>
    <w:rsid w:val="00E8780B"/>
    <w:rsid w:val="00EA0DAF"/>
    <w:rsid w:val="00EA28DF"/>
    <w:rsid w:val="00EB5CE2"/>
    <w:rsid w:val="00EB7549"/>
    <w:rsid w:val="00EE443A"/>
    <w:rsid w:val="00EF37EB"/>
    <w:rsid w:val="00F054D0"/>
    <w:rsid w:val="00F07DB7"/>
    <w:rsid w:val="00F129AA"/>
    <w:rsid w:val="00F229AF"/>
    <w:rsid w:val="00F24AC3"/>
    <w:rsid w:val="00F326C6"/>
    <w:rsid w:val="00F33615"/>
    <w:rsid w:val="00F47808"/>
    <w:rsid w:val="00F52B80"/>
    <w:rsid w:val="00F65E54"/>
    <w:rsid w:val="00F863CE"/>
    <w:rsid w:val="00F91237"/>
    <w:rsid w:val="00F92283"/>
    <w:rsid w:val="00F92340"/>
    <w:rsid w:val="00F976DB"/>
    <w:rsid w:val="00FA1683"/>
    <w:rsid w:val="00FB30D8"/>
    <w:rsid w:val="00FB7270"/>
    <w:rsid w:val="00FC018C"/>
    <w:rsid w:val="00FC0638"/>
    <w:rsid w:val="00FE0C68"/>
    <w:rsid w:val="00FF49E6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F07"/>
    <w:pPr>
      <w:ind w:left="720"/>
      <w:contextualSpacing/>
    </w:pPr>
  </w:style>
  <w:style w:type="paragraph" w:styleId="a6">
    <w:name w:val="No Spacing"/>
    <w:qFormat/>
    <w:rsid w:val="000D7C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">
    <w:name w:val="Основной текст5"/>
    <w:basedOn w:val="a"/>
    <w:rsid w:val="000D7CD5"/>
    <w:pPr>
      <w:widowControl w:val="0"/>
      <w:shd w:val="clear" w:color="auto" w:fill="FFFFFF"/>
      <w:suppressAutoHyphens/>
      <w:spacing w:after="1800" w:line="322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zh-CN"/>
    </w:rPr>
  </w:style>
  <w:style w:type="paragraph" w:styleId="a7">
    <w:name w:val="Normal (Web)"/>
    <w:basedOn w:val="a"/>
    <w:uiPriority w:val="99"/>
    <w:semiHidden/>
    <w:unhideWhenUsed/>
    <w:rsid w:val="00A3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3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50CF"/>
  </w:style>
  <w:style w:type="paragraph" w:styleId="ab">
    <w:name w:val="footer"/>
    <w:basedOn w:val="a"/>
    <w:link w:val="ac"/>
    <w:uiPriority w:val="99"/>
    <w:unhideWhenUsed/>
    <w:rsid w:val="0002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50CF"/>
  </w:style>
  <w:style w:type="character" w:customStyle="1" w:styleId="2">
    <w:name w:val="Основной текст2"/>
    <w:rsid w:val="004463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om\Desktop\&#1055;&#1056;&#1054;&#1060;&#1048;&#1051;&#1068;%20&#1043;&#1054;&#1056;&#1054;&#1044;&#104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Рис.4. Динамика</a:t>
            </a:r>
            <a:r>
              <a:rPr lang="ru-RU" baseline="0"/>
              <a:t> изменения среднегодовой численности населения г.Ляховичи за 2017-2019гг(в тыс.чел)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25.6</c:v>
                </c:pt>
                <c:pt idx="1">
                  <c:v>25.1</c:v>
                </c:pt>
                <c:pt idx="2">
                  <c:v>53.3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2420864"/>
        <c:axId val="82422784"/>
      </c:barChart>
      <c:catAx>
        <c:axId val="8242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2422784"/>
        <c:crosses val="autoZero"/>
        <c:auto val="1"/>
        <c:lblAlgn val="ctr"/>
        <c:lblOffset val="100"/>
        <c:noMultiLvlLbl val="0"/>
      </c:catAx>
      <c:valAx>
        <c:axId val="82422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420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10.7</c:v>
                </c:pt>
                <c:pt idx="1">
                  <c:v>8.5</c:v>
                </c:pt>
                <c:pt idx="2">
                  <c:v>10.9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19.2</c:v>
                </c:pt>
                <c:pt idx="1">
                  <c:v>19.600000000000001</c:v>
                </c:pt>
                <c:pt idx="2">
                  <c:v>19.8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2499072"/>
        <c:axId val="97690752"/>
      </c:lineChart>
      <c:catAx>
        <c:axId val="8249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7690752"/>
        <c:crosses val="autoZero"/>
        <c:auto val="1"/>
        <c:lblAlgn val="ctr"/>
        <c:lblOffset val="100"/>
        <c:noMultiLvlLbl val="0"/>
      </c:catAx>
      <c:valAx>
        <c:axId val="97690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4990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26</a:t>
                    </a:r>
                    <a:r>
                      <a:rPr lang="en-US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52</a:t>
                    </a:r>
                    <a:r>
                      <a:rPr lang="en-US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77</a:t>
                    </a:r>
                    <a:r>
                      <a:rPr lang="en-US" sz="1400" b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Инфекционные болезни</c:v>
                </c:pt>
                <c:pt idx="1">
                  <c:v>Новообразования</c:v>
                </c:pt>
                <c:pt idx="2">
                  <c:v>Болезни системы кровообращения</c:v>
                </c:pt>
                <c:pt idx="3">
                  <c:v>Болезни органов дыхания</c:v>
                </c:pt>
                <c:pt idx="4">
                  <c:v>Болезни органов пищеварения</c:v>
                </c:pt>
                <c:pt idx="5">
                  <c:v>Прочие болезни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0.02</c:v>
                </c:pt>
                <c:pt idx="1">
                  <c:v>0.26</c:v>
                </c:pt>
                <c:pt idx="2">
                  <c:v>0.52</c:v>
                </c:pt>
                <c:pt idx="3">
                  <c:v>0.02</c:v>
                </c:pt>
                <c:pt idx="4">
                  <c:v>0.03</c:v>
                </c:pt>
                <c:pt idx="5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браки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9.8000000000000007</c:v>
                </c:pt>
                <c:pt idx="1">
                  <c:v>10</c:v>
                </c:pt>
                <c:pt idx="2">
                  <c:v>5.6</c:v>
                </c:pt>
                <c:pt idx="3">
                  <c:v>5.7</c:v>
                </c:pt>
                <c:pt idx="4">
                  <c:v>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разводы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3.9</c:v>
                </c:pt>
                <c:pt idx="2">
                  <c:v>5.2</c:v>
                </c:pt>
                <c:pt idx="3">
                  <c:v>3.1</c:v>
                </c:pt>
                <c:pt idx="4">
                  <c:v>4.4000000000000004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384064"/>
        <c:axId val="175385600"/>
      </c:lineChart>
      <c:catAx>
        <c:axId val="17538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385600"/>
        <c:crosses val="autoZero"/>
        <c:auto val="1"/>
        <c:lblAlgn val="ctr"/>
        <c:lblOffset val="100"/>
        <c:noMultiLvlLbl val="0"/>
      </c:catAx>
      <c:valAx>
        <c:axId val="17538560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7538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29CA-9A7C-4FA3-8386-AE2B7913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20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77</cp:lastModifiedBy>
  <cp:revision>159</cp:revision>
  <cp:lastPrinted>2019-12-04T11:59:00Z</cp:lastPrinted>
  <dcterms:created xsi:type="dcterms:W3CDTF">2019-10-18T07:40:00Z</dcterms:created>
  <dcterms:modified xsi:type="dcterms:W3CDTF">2020-02-20T06:53:00Z</dcterms:modified>
</cp:coreProperties>
</file>