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99" w:rsidRDefault="000862D9" w:rsidP="000862D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Обобщенные сведения о типичных нарушениях, совершаемых субъектами хозяйствования  (по результатам </w:t>
      </w:r>
      <w:r w:rsidR="00BE3E8E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полугодия 202</w:t>
      </w:r>
      <w:r w:rsidR="00094F00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tbl>
      <w:tblPr>
        <w:tblStyle w:val="1"/>
        <w:tblpPr w:leftFromText="180" w:rightFromText="180" w:vertAnchor="text" w:horzAnchor="margin" w:tblpY="572"/>
        <w:tblW w:w="0" w:type="auto"/>
        <w:tblLook w:val="04A0" w:firstRow="1" w:lastRow="0" w:firstColumn="1" w:lastColumn="0" w:noHBand="0" w:noVBand="1"/>
      </w:tblPr>
      <w:tblGrid>
        <w:gridCol w:w="566"/>
        <w:gridCol w:w="2129"/>
        <w:gridCol w:w="2698"/>
        <w:gridCol w:w="4093"/>
      </w:tblGrid>
      <w:tr w:rsidR="000862D9" w:rsidRPr="00BB6EAF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D9" w:rsidRPr="00BB6EAF" w:rsidRDefault="000862D9" w:rsidP="003905F8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B6EAF">
              <w:rPr>
                <w:rFonts w:ascii="Times New Roman" w:eastAsia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D9" w:rsidRPr="00BB6EAF" w:rsidRDefault="000862D9" w:rsidP="003905F8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B6EAF">
              <w:rPr>
                <w:rFonts w:ascii="Times New Roman" w:eastAsia="Times New Roman" w:hAnsi="Times New Roman" w:cs="Times New Roman"/>
                <w:sz w:val="17"/>
                <w:szCs w:val="17"/>
              </w:rPr>
              <w:t>Объекты контроля (надзора), виды 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D9" w:rsidRPr="00BB6EAF" w:rsidRDefault="000862D9" w:rsidP="003905F8">
            <w:pPr>
              <w:ind w:left="6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B6EAF">
              <w:rPr>
                <w:rFonts w:ascii="Times New Roman" w:eastAsia="Times New Roman" w:hAnsi="Times New Roman" w:cs="Times New Roman"/>
                <w:sz w:val="17"/>
                <w:szCs w:val="17"/>
              </w:rPr>
              <w:t>Типичные нарушения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2D9" w:rsidRPr="00BB6EAF" w:rsidRDefault="000862D9" w:rsidP="003905F8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B6EAF">
              <w:rPr>
                <w:rFonts w:ascii="Times New Roman" w:eastAsia="Times New Roman" w:hAnsi="Times New Roman" w:cs="Times New Roman"/>
                <w:sz w:val="17"/>
                <w:szCs w:val="17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' требований, установленных Президентом Республики Беларусь, специфических санитарно-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0862D9" w:rsidRPr="00BB6EAF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3905F8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3905F8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3905F8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BB6EAF" w:rsidRDefault="000862D9" w:rsidP="003905F8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05F8" w:rsidRPr="003905F8" w:rsidTr="003905F8">
        <w:trPr>
          <w:trHeight w:val="19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5F8" w:rsidRPr="003905F8" w:rsidRDefault="003905F8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5F8" w:rsidRPr="003905F8" w:rsidRDefault="003905F8" w:rsidP="003905F8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  <w:p w:rsidR="003905F8" w:rsidRPr="003905F8" w:rsidRDefault="003905F8" w:rsidP="003905F8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3905F8" w:rsidRPr="003905F8" w:rsidRDefault="003905F8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четкого зонирования территории;</w:t>
            </w:r>
          </w:p>
          <w:p w:rsidR="003905F8" w:rsidRPr="003905F8" w:rsidRDefault="003905F8" w:rsidP="00390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5F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905F8" w:rsidRPr="003905F8" w:rsidRDefault="003905F8" w:rsidP="00390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05F8" w:rsidRPr="003905F8" w:rsidRDefault="003905F8" w:rsidP="00390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05F8" w:rsidRPr="003905F8" w:rsidRDefault="003905F8" w:rsidP="003905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05F8" w:rsidRPr="003905F8" w:rsidRDefault="003905F8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</w:tcPr>
          <w:p w:rsidR="003905F8" w:rsidRPr="003905F8" w:rsidRDefault="003905F8" w:rsidP="003905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iCs/>
                <w:sz w:val="20"/>
                <w:szCs w:val="20"/>
              </w:rPr>
              <w:t xml:space="preserve">п.14 </w:t>
            </w:r>
            <w:r w:rsidRPr="003905F8">
              <w:rPr>
                <w:rFonts w:ascii="Times New Roman" w:hAnsi="Times New Roman"/>
                <w:sz w:val="20"/>
                <w:szCs w:val="20"/>
              </w:rPr>
              <w:t>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продукции, утвержденных Постановлением Совета Министров Республики Беларусь от 05.03.2019 № 146</w:t>
            </w:r>
            <w:r w:rsidRPr="00390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05F8" w:rsidRPr="003905F8" w:rsidRDefault="003905F8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05F8" w:rsidRPr="003905F8" w:rsidTr="003905F8">
        <w:trPr>
          <w:trHeight w:val="23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5F8" w:rsidRPr="003905F8" w:rsidRDefault="003905F8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5F8" w:rsidRPr="003905F8" w:rsidRDefault="003905F8" w:rsidP="003905F8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3905F8" w:rsidRPr="003905F8" w:rsidRDefault="003905F8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5F8">
              <w:rPr>
                <w:rFonts w:ascii="Times New Roman" w:hAnsi="Times New Roman"/>
                <w:sz w:val="20"/>
                <w:szCs w:val="20"/>
              </w:rPr>
              <w:t>не обеспечен в полном объеме производственный контроль за выполнением требований законодательства в области санитарно-эпидемиологического благополучия населения при обороте пищевой продукции</w:t>
            </w:r>
          </w:p>
        </w:tc>
        <w:tc>
          <w:tcPr>
            <w:tcW w:w="4093" w:type="dxa"/>
          </w:tcPr>
          <w:p w:rsidR="003905F8" w:rsidRPr="003905F8" w:rsidRDefault="003905F8" w:rsidP="003905F8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905F8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3905F8">
              <w:rPr>
                <w:rFonts w:ascii="Times New Roman" w:hAnsi="Times New Roman"/>
                <w:sz w:val="20"/>
                <w:szCs w:val="20"/>
              </w:rPr>
              <w:t>. 6,8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утвержденных постановлением министерства здравоохранения Республики Беларусь № 32 от 30.03.2012</w:t>
            </w:r>
          </w:p>
        </w:tc>
      </w:tr>
      <w:tr w:rsidR="000862D9" w:rsidRPr="003905F8" w:rsidTr="003905F8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3905F8" w:rsidRDefault="000862D9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3905F8" w:rsidRDefault="000862D9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объекта  не содержится в чистоте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2D9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п.17 </w:t>
            </w: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ОСЭТ №7-2017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</w:t>
            </w:r>
          </w:p>
        </w:tc>
      </w:tr>
      <w:tr w:rsidR="00F64BE4" w:rsidRPr="003905F8" w:rsidTr="003905F8">
        <w:trPr>
          <w:trHeight w:val="3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объекта не содержатся в чистоте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п.3 </w:t>
            </w: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ОСЭТ №7-2017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</w:t>
            </w:r>
          </w:p>
        </w:tc>
      </w:tr>
      <w:tr w:rsidR="00F64BE4" w:rsidRPr="003905F8" w:rsidTr="003905F8">
        <w:trPr>
          <w:trHeight w:val="3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обеспечено   обращение пищевой продукции с </w:t>
            </w:r>
            <w:proofErr w:type="gramStart"/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наличием  маркировки</w:t>
            </w:r>
            <w:proofErr w:type="gramEnd"/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информацией, наносимой в соответствии с требованиями технических регламентов Таможенного союза при осуществлении маркировки фасованных 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единиц, после вскрытия упаковки и изготовлении продукции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п.45   ОСЭТ №7-2017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</w:t>
            </w:r>
          </w:p>
        </w:tc>
      </w:tr>
      <w:tr w:rsidR="00F64BE4" w:rsidRPr="003905F8" w:rsidTr="003905F8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 не выполняется корректировка программы производственного контроля (описание предприятия и производственных процессов, перечень санитарных норм и правил, схемы контроля, перечень разделов); не предоставляется информация о выполнении с установленной периодичностью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 </w:t>
            </w:r>
            <w:proofErr w:type="spellStart"/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СаНПиН</w:t>
            </w:r>
            <w:proofErr w:type="spellEnd"/>
            <w:proofErr w:type="gramEnd"/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32-2012.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</w:t>
            </w:r>
            <w:r w:rsidRPr="003905F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утвержденных постановлением 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Министерства здравоохранения Республики Беларусь 30 марта 2012г. № 32</w:t>
            </w:r>
          </w:p>
        </w:tc>
      </w:tr>
      <w:tr w:rsidR="00F64BE4" w:rsidRPr="003905F8" w:rsidTr="003905F8">
        <w:trPr>
          <w:trHeight w:val="4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Не соблюдается товарное соседство при реализации  сырой и  готовой продукции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п.39 ОСЭТ №7-2017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</w:t>
            </w:r>
          </w:p>
        </w:tc>
      </w:tr>
      <w:tr w:rsidR="003905F8" w:rsidRPr="003905F8" w:rsidTr="003905F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5F8" w:rsidRPr="003905F8" w:rsidRDefault="003905F8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5F8" w:rsidRPr="003905F8" w:rsidRDefault="003905F8" w:rsidP="003905F8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Торговые объекты, реализующие непродовольственные товары</w:t>
            </w:r>
          </w:p>
          <w:p w:rsidR="003905F8" w:rsidRPr="003905F8" w:rsidRDefault="003905F8" w:rsidP="003905F8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3905F8" w:rsidRPr="003905F8" w:rsidRDefault="003905F8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sz w:val="20"/>
                <w:szCs w:val="20"/>
              </w:rPr>
              <w:t>Субъектами не в полной мере проводится производственный контроль за соблюдением санитарных правил и выполнением санитарно-эпидемических и профилактических мероприятий в соответствии с осуществляемой деятельностью.</w:t>
            </w:r>
          </w:p>
        </w:tc>
        <w:tc>
          <w:tcPr>
            <w:tcW w:w="4093" w:type="dxa"/>
          </w:tcPr>
          <w:p w:rsidR="003905F8" w:rsidRPr="003905F8" w:rsidRDefault="003905F8" w:rsidP="003905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sz w:val="20"/>
                <w:szCs w:val="20"/>
              </w:rPr>
              <w:t>п.6, п.11, п.14 СанПиН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РБ от 22.12.2003г. № 183, с изменениями и дополнениями, утвержденные постановлением Министерства здравоохранения Республики Беларусь от 01.09.2010г. № 117).</w:t>
            </w:r>
          </w:p>
        </w:tc>
      </w:tr>
      <w:tr w:rsidR="003905F8" w:rsidRPr="003905F8" w:rsidTr="003905F8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5F8" w:rsidRPr="003905F8" w:rsidRDefault="003905F8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5F8" w:rsidRPr="003905F8" w:rsidRDefault="003905F8" w:rsidP="003905F8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3905F8" w:rsidRPr="003905F8" w:rsidRDefault="003905F8" w:rsidP="003905F8">
            <w:pPr>
              <w:rPr>
                <w:rFonts w:ascii="Times New Roman" w:hAnsi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sz w:val="20"/>
                <w:szCs w:val="20"/>
              </w:rPr>
              <w:t xml:space="preserve">Реализация игрушек осуществляется без </w:t>
            </w:r>
            <w:r w:rsidRPr="003905F8">
              <w:t xml:space="preserve"> </w:t>
            </w:r>
            <w:r w:rsidRPr="003905F8">
              <w:rPr>
                <w:rFonts w:ascii="Times New Roman" w:hAnsi="Times New Roman"/>
                <w:sz w:val="20"/>
                <w:szCs w:val="20"/>
              </w:rPr>
              <w:t>индивидуальной упаковки и соответствующей маркировки;</w:t>
            </w:r>
          </w:p>
          <w:p w:rsidR="003905F8" w:rsidRPr="003905F8" w:rsidRDefault="003905F8" w:rsidP="003905F8">
            <w:pPr>
              <w:rPr>
                <w:rFonts w:ascii="Times New Roman" w:hAnsi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sz w:val="20"/>
                <w:szCs w:val="20"/>
              </w:rPr>
              <w:t>при реализации игрушек отсутствуют документы подтверждающих их качество и безопасность.</w:t>
            </w:r>
          </w:p>
        </w:tc>
        <w:tc>
          <w:tcPr>
            <w:tcW w:w="4093" w:type="dxa"/>
          </w:tcPr>
          <w:p w:rsidR="003905F8" w:rsidRPr="003905F8" w:rsidRDefault="003905F8" w:rsidP="003905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sz w:val="20"/>
                <w:szCs w:val="20"/>
              </w:rPr>
              <w:t xml:space="preserve">п.4, </w:t>
            </w:r>
            <w:r w:rsidRPr="003905F8">
              <w:t xml:space="preserve"> </w:t>
            </w: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  <w:r w:rsidRPr="003905F8">
              <w:rPr>
                <w:rFonts w:ascii="Times New Roman" w:hAnsi="Times New Roman"/>
                <w:sz w:val="20"/>
                <w:szCs w:val="20"/>
              </w:rPr>
              <w:t xml:space="preserve">  Технического регламента Таможенного союза 008/2011, утвержденного решением Комиссии Таможенного союза от 23.09.2011 №798; </w:t>
            </w:r>
          </w:p>
          <w:p w:rsidR="003905F8" w:rsidRPr="003905F8" w:rsidRDefault="003905F8" w:rsidP="003905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sz w:val="20"/>
                <w:szCs w:val="20"/>
              </w:rPr>
              <w:t>п.6, п.12 Санитарных норм и правил «Требования к производству и реализации отдельных видов продукции для детей», утвержденных Постановлением Министерства здравоохранения Республики Беларусь от 20.12.2012 №200</w:t>
            </w:r>
          </w:p>
        </w:tc>
      </w:tr>
      <w:tr w:rsidR="00F64BE4" w:rsidRPr="003905F8" w:rsidTr="003905F8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В производственной зоне  не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 своевременный покос травы участков озеленения;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объекта не содержится в чистоте;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санкционированные места хранения отходов и прилегающие к ним территории не содержатся в чистоте;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в помещениях объектов не поддерживается чистота;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поверхности помещений объекта (стены,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потолки, полы) не поддерживаются в исправном состоянии;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остекление оконных проемов не целостное, не содержится в исправном состоянии;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в санитарно-бытовом помещении объекта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умывальная раковина для мытья рук не оборудована полотенцами разового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пользования или устройством для сушки рук;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санитарно-бытовые  помещения и их оборудование не находится в исправном состоянии;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непосредственно участвующие в организации и выполнении работ по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применению, перевозке и хранению пестицидов (средств защиты растений),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агрохимикатов и минеральных удобрений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(постоянно или временно), не </w:t>
            </w:r>
            <w:proofErr w:type="gramStart"/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проходят </w:t>
            </w:r>
            <w:r w:rsidRPr="003905F8">
              <w:t xml:space="preserve"> 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гигиеническое</w:t>
            </w:r>
            <w:proofErr w:type="gramEnd"/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обучение и воспитание в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установленном законодательством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Беларусь порядке;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производственный контроль за соблюдением санитарных правил и выполнением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санитарно-противоэпидемических и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профилактических мероприятий не;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не проведена государственная санитарно гигиеническая экспертиза работ и услуг,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представляющих потенциальную опасность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для жизни и здоровья населения в установленном законодательством порядке.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п. 3, 17, 20, 33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хозяйствования», утвержденных Декретом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Президента Республики Беларусь от 23.11.2017 № 7;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п. 7, 12, 35 «Специфических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утвержденных постановлением Совета Министров Республики Беларусь от 24.01.2020 № 42;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п. 6 Санитарных правил 1.1.8-24-2003 «Организация и проведение производственного контроля за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соблюдением санитарных правил и выполнением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 №183 (с изменениями и дополнениями).</w:t>
            </w:r>
          </w:p>
        </w:tc>
      </w:tr>
      <w:tr w:rsidR="00F64BE4" w:rsidRPr="003905F8" w:rsidTr="003905F8">
        <w:trPr>
          <w:trHeight w:val="4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Объекты, осуществляющие строительную деятельность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не содержится в чистоте; санитарно-бытовые помещения не содержатся в чистоте; санитарно-бытовые помещения не обеспечены аптечкой первой помощи универсальной в соответствии с перечнем, установленным Министерством здравоохранения;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>п. 29, 42 Санитарных норм и правил «Требования к организациям, осуществляющим строительную деятельность, и организациям по производству строительных материалов, строительных изделий и строительных конструкций», утв. Постановлением МЗ РБ 23.02.2024 № 34; п.10, 17 ОСЭТ №7-2017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</w:t>
            </w:r>
            <w:bookmarkStart w:id="0" w:name="_GoBack"/>
            <w:bookmarkEnd w:id="0"/>
          </w:p>
        </w:tc>
      </w:tr>
      <w:tr w:rsidR="00F64BE4" w:rsidRPr="003905F8" w:rsidTr="003905F8">
        <w:trPr>
          <w:trHeight w:val="1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труда работающих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Не своевременное прохождение обязательного медицинского осмотра подлежащим контингентом в порядке, установленном законодательством Республики Беларусь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п. 29 Специфических санитарно-эпидемиологических требований к условиям труда работающих утвержденных постановлением Совета Министров Республики Беларусь 01.02.2020 №66</w:t>
            </w:r>
          </w:p>
        </w:tc>
      </w:tr>
      <w:tr w:rsidR="00F64BE4" w:rsidRPr="003905F8" w:rsidTr="003905F8">
        <w:trPr>
          <w:trHeight w:val="1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Работа без средств индивидуальной защиты предусмотренных нормативными правовыми актами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п. 25 Специфических санитарно-эпидемиологических требований к условиям труда работающих утвержденных постановлением Совета Министров Республики Беларусь 01.02.2020 №66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2698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3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</w:rPr>
            </w:pPr>
            <w:r w:rsidRPr="003905F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Санаторно-курортные и оздоровительные организации</w:t>
            </w:r>
          </w:p>
        </w:tc>
        <w:tc>
          <w:tcPr>
            <w:tcW w:w="2698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3" w:type="dxa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и системы питьевого водоснабжения</w:t>
            </w:r>
          </w:p>
        </w:tc>
        <w:tc>
          <w:tcPr>
            <w:tcW w:w="2698" w:type="dxa"/>
          </w:tcPr>
          <w:p w:rsidR="00F64BE4" w:rsidRPr="003905F8" w:rsidRDefault="00A77945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/>
                <w:sz w:val="20"/>
                <w:szCs w:val="20"/>
              </w:rPr>
              <w:t xml:space="preserve">По результатам </w:t>
            </w:r>
            <w:r w:rsidR="00F64BE4" w:rsidRPr="003905F8">
              <w:rPr>
                <w:rFonts w:ascii="Times New Roman" w:hAnsi="Times New Roman"/>
                <w:sz w:val="20"/>
                <w:szCs w:val="20"/>
              </w:rPr>
              <w:t xml:space="preserve">лабораторных исследований проб питьевой воды, </w:t>
            </w:r>
            <w:r w:rsidR="0010056B" w:rsidRPr="003905F8">
              <w:rPr>
                <w:rFonts w:ascii="Times New Roman" w:hAnsi="Times New Roman"/>
                <w:sz w:val="20"/>
                <w:szCs w:val="20"/>
              </w:rPr>
              <w:t>в 14,7% коммунальных</w:t>
            </w:r>
            <w:r w:rsidR="00F64BE4"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хозяйственно-питьевых водопроводов</w:t>
            </w:r>
            <w:r w:rsidR="0010056B"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 и 88,9% ведомственных </w:t>
            </w:r>
            <w:r w:rsidR="00F64BE4"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56B"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хозяйственно-питьевых водопроводов </w:t>
            </w:r>
            <w:r w:rsidR="00F64BE4"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вода не соответствует требованиям по </w:t>
            </w:r>
            <w:r w:rsidR="0010056B" w:rsidRPr="003905F8">
              <w:rPr>
                <w:rFonts w:ascii="Times New Roman" w:hAnsi="Times New Roman" w:cs="Times New Roman"/>
                <w:sz w:val="20"/>
                <w:szCs w:val="20"/>
              </w:rPr>
              <w:t>санитарно-химическим показателям</w:t>
            </w:r>
          </w:p>
        </w:tc>
        <w:tc>
          <w:tcPr>
            <w:tcW w:w="4093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Гигиенический норматив, утвержденный постановлением Совета Министров Республики Беларусь от 25.01.2021 №37 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по оказанию бытовых услуг</w:t>
            </w:r>
          </w:p>
        </w:tc>
        <w:tc>
          <w:tcPr>
            <w:tcW w:w="2698" w:type="dxa"/>
          </w:tcPr>
          <w:p w:rsidR="00F64BE4" w:rsidRPr="003905F8" w:rsidRDefault="00E70F31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Несвоевременно производятся ремонтные работы помещений бань,  в  душевых используются деревянные трапы, </w:t>
            </w:r>
            <w:r w:rsidR="00E3461A"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недостаточно уборочного инвентаря, 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в  аптечках первой медицинской помощи имеются лекарственные средства с истекшим сроком годности</w:t>
            </w:r>
            <w:r w:rsidR="00E75526"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. Территория ведомственных баня не содержится в чистоте, для обработки оборудования отсутствуют дезинфицирующие средства.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93" w:type="dxa"/>
          </w:tcPr>
          <w:p w:rsidR="00F64BE4" w:rsidRPr="003905F8" w:rsidRDefault="00E3461A" w:rsidP="003905F8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3905F8">
              <w:rPr>
                <w:sz w:val="20"/>
                <w:szCs w:val="20"/>
              </w:rPr>
              <w:t>п.5, п.8, п.17, п.15, п.23, п.27, п.30, Санитарных норм и правил «Санитарно-эпидемиологические требования к содержанию и эксплуатации бассейнов, аквапарков, объектов по оказанию бытовых услуг, бань, саун и душевых, СПА-объектов, физкультурно-спортивных сооружений», утвержденные постановлением Министерства здравоохранения 16.05.2022 №44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Общежития и иные места проживания</w:t>
            </w:r>
          </w:p>
        </w:tc>
        <w:tc>
          <w:tcPr>
            <w:tcW w:w="2698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3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</w:t>
            </w:r>
          </w:p>
        </w:tc>
        <w:tc>
          <w:tcPr>
            <w:tcW w:w="2698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Не содержится в чистоте территория, прилегающая к многоэтажным жилым домам, несвоевременно проводится ремонт и покраска игрового оборудования детских игровых площадок в многоэтажной жилой застройке.</w:t>
            </w:r>
          </w:p>
        </w:tc>
        <w:tc>
          <w:tcPr>
            <w:tcW w:w="4093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П.11, п.14 Санитарных норм, правил и гигиенических нормативов «Требования к устройству, оборудованию и содержанию жилых домов», утвержденных постановлением Министерства здравоохранения Республики Беларусь от 20.08.2015 № 95.</w:t>
            </w:r>
          </w:p>
          <w:p w:rsidR="00062CAE" w:rsidRPr="003905F8" w:rsidRDefault="00062CAE" w:rsidP="003905F8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365F68"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 Правил благоустройства и содержания населенных пунктов,</w:t>
            </w: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65F68" w:rsidRPr="003905F8" w:rsidRDefault="00062CAE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>утвержденных постановлением Совета Министров Республики Беларусь от 28 ноября 2012 №1087.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социального обслуживания</w:t>
            </w:r>
          </w:p>
        </w:tc>
        <w:tc>
          <w:tcPr>
            <w:tcW w:w="2698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3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населенных пунктов и организаций</w:t>
            </w:r>
          </w:p>
        </w:tc>
        <w:tc>
          <w:tcPr>
            <w:tcW w:w="2698" w:type="dxa"/>
          </w:tcPr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Несвоевременно производится вывоз ТКО с контейнерных площадок на зонах временного отдыха на автодороге Р-43.</w:t>
            </w:r>
          </w:p>
          <w:p w:rsidR="00F64BE4" w:rsidRPr="003905F8" w:rsidRDefault="00F64BE4" w:rsidP="00390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Несвоевременно производится покос сорной растительности дворовой территории индивидуальных домовладений и прилегающей к домовладениям территории, на прилегающей территории производится хранение  песка, строительных материалов.  Не производится своевременный покос сорной растительности территорий   объектов, территорий мест общего пользования населенных пунктов, ЗСО водозаборов, мест </w:t>
            </w:r>
            <w:r w:rsidR="00C821EF"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погребения</w:t>
            </w: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093" w:type="dxa"/>
          </w:tcPr>
          <w:p w:rsidR="00F64BE4" w:rsidRPr="003905F8" w:rsidRDefault="00F64BE4" w:rsidP="0039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Calibri" w:hAnsi="Times New Roman" w:cs="Times New Roman"/>
                <w:sz w:val="20"/>
                <w:szCs w:val="20"/>
              </w:rPr>
              <w:t>п.6</w:t>
            </w: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Санитарных  норм и правил «Санитарно-эпидемиологические требования к содержанию и эксплуатации территорий», утвержденных постановлением МЗ РБ 02.02.2023 №22;</w:t>
            </w:r>
          </w:p>
          <w:p w:rsidR="00F64BE4" w:rsidRPr="003905F8" w:rsidRDefault="00F64BE4" w:rsidP="003905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 w:cs="Times New Roman"/>
                <w:sz w:val="20"/>
                <w:szCs w:val="20"/>
              </w:rPr>
              <w:t>п.5, п.24 Правил благоустройства и содержания населенных пунктов, утвержденных постановлением Совета Министров Республики Беларусь от 28 ноября 2012 №1087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4" w:rsidRPr="003905F8" w:rsidRDefault="00F64BE4" w:rsidP="003905F8">
            <w:pPr>
              <w:ind w:left="94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4" w:rsidRPr="003905F8" w:rsidRDefault="00F64BE4" w:rsidP="003905F8">
            <w:pPr>
              <w:ind w:left="137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4BE4" w:rsidRPr="003905F8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E4" w:rsidRPr="003905F8" w:rsidRDefault="00F64BE4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Радиационные объекты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4" w:rsidRPr="003905F8" w:rsidRDefault="00F64BE4" w:rsidP="003905F8">
            <w:pPr>
              <w:ind w:left="94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4" w:rsidRPr="003905F8" w:rsidRDefault="00F64BE4" w:rsidP="003905F8">
            <w:pPr>
              <w:ind w:left="137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279C" w:rsidRPr="000862D9" w:rsidTr="003905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79C" w:rsidRPr="003905F8" w:rsidRDefault="0044279C" w:rsidP="003905F8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79C" w:rsidRPr="003905F8" w:rsidRDefault="0044279C" w:rsidP="003905F8">
            <w:pPr>
              <w:spacing w:line="21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здравоохранения, иные организации индивидуальные предприниматели, которые осуществляют медицинскую фармацевтическую деятельность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C" w:rsidRPr="003905F8" w:rsidRDefault="0044279C" w:rsidP="003905F8">
            <w:pPr>
              <w:ind w:left="94" w:right="1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Нарушение </w:t>
            </w:r>
            <w:proofErr w:type="spellStart"/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сан.технического</w:t>
            </w:r>
            <w:proofErr w:type="spellEnd"/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состояния зданий и сооружений; нарушение содержаний </w:t>
            </w:r>
            <w:proofErr w:type="gramStart"/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территорий.;</w:t>
            </w:r>
            <w:proofErr w:type="gramEnd"/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нарушение дезинфекционно-стерилизационного режима;  нарушение  бельевого режима;</w:t>
            </w:r>
          </w:p>
          <w:p w:rsidR="0044279C" w:rsidRPr="003905F8" w:rsidRDefault="0044279C" w:rsidP="003905F8">
            <w:pPr>
              <w:ind w:left="94" w:right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недостаточный уровень знаний персонала требований по </w:t>
            </w:r>
            <w:proofErr w:type="spellStart"/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сан.эпид</w:t>
            </w:r>
            <w:proofErr w:type="spellEnd"/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режиму.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C" w:rsidRPr="003905F8" w:rsidRDefault="0044279C" w:rsidP="003905F8">
            <w:pPr>
              <w:ind w:left="137" w:right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5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утвержденных постановлением Совета Министров Республики Беларусь 03.03.2020 года №130 в редакции постановления Совета Министров от 02.02.2022года №63.</w:t>
            </w:r>
          </w:p>
        </w:tc>
      </w:tr>
    </w:tbl>
    <w:p w:rsidR="000862D9" w:rsidRDefault="000862D9" w:rsidP="000862D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sectPr w:rsidR="0008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D9"/>
    <w:rsid w:val="00012299"/>
    <w:rsid w:val="00062CAE"/>
    <w:rsid w:val="00064C8A"/>
    <w:rsid w:val="000862D9"/>
    <w:rsid w:val="00093AE6"/>
    <w:rsid w:val="00094F00"/>
    <w:rsid w:val="000A5371"/>
    <w:rsid w:val="0010056B"/>
    <w:rsid w:val="001325E1"/>
    <w:rsid w:val="001F2A22"/>
    <w:rsid w:val="00225A52"/>
    <w:rsid w:val="00234C6A"/>
    <w:rsid w:val="00257BB7"/>
    <w:rsid w:val="0027334E"/>
    <w:rsid w:val="002F02B1"/>
    <w:rsid w:val="00365F68"/>
    <w:rsid w:val="003905F8"/>
    <w:rsid w:val="003D0508"/>
    <w:rsid w:val="0044279C"/>
    <w:rsid w:val="00444B51"/>
    <w:rsid w:val="00461F5C"/>
    <w:rsid w:val="005B1115"/>
    <w:rsid w:val="0061025F"/>
    <w:rsid w:val="0066031A"/>
    <w:rsid w:val="006F1267"/>
    <w:rsid w:val="00721873"/>
    <w:rsid w:val="00722593"/>
    <w:rsid w:val="00724368"/>
    <w:rsid w:val="007E15A6"/>
    <w:rsid w:val="008453DA"/>
    <w:rsid w:val="0088435A"/>
    <w:rsid w:val="00894CF9"/>
    <w:rsid w:val="009444F0"/>
    <w:rsid w:val="0099703A"/>
    <w:rsid w:val="009A31AC"/>
    <w:rsid w:val="00A77945"/>
    <w:rsid w:val="00BB6EAF"/>
    <w:rsid w:val="00BE3E8E"/>
    <w:rsid w:val="00C466BB"/>
    <w:rsid w:val="00C56BDA"/>
    <w:rsid w:val="00C821EF"/>
    <w:rsid w:val="00C956B3"/>
    <w:rsid w:val="00CE4AAE"/>
    <w:rsid w:val="00D32280"/>
    <w:rsid w:val="00D6011B"/>
    <w:rsid w:val="00D65DA3"/>
    <w:rsid w:val="00DD4A88"/>
    <w:rsid w:val="00E3461A"/>
    <w:rsid w:val="00E70F31"/>
    <w:rsid w:val="00E75526"/>
    <w:rsid w:val="00EE1CEE"/>
    <w:rsid w:val="00F214A3"/>
    <w:rsid w:val="00F33B51"/>
    <w:rsid w:val="00F64BE4"/>
    <w:rsid w:val="00F950A4"/>
    <w:rsid w:val="00F9554E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D55E4-F2FC-42E0-9318-6CB39B76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2D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0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E3461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3461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2025-01-15T13:18:00Z</cp:lastPrinted>
  <dcterms:created xsi:type="dcterms:W3CDTF">2022-09-09T09:53:00Z</dcterms:created>
  <dcterms:modified xsi:type="dcterms:W3CDTF">2025-07-11T12:49:00Z</dcterms:modified>
</cp:coreProperties>
</file>