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0B" w:rsidRPr="008A360B" w:rsidRDefault="008A360B" w:rsidP="008A360B">
      <w:pPr>
        <w:pBdr>
          <w:bottom w:val="single" w:sz="6" w:space="8" w:color="CCCCCC"/>
        </w:pBdr>
        <w:spacing w:after="0" w:line="300" w:lineRule="atLeast"/>
        <w:outlineLvl w:val="0"/>
        <w:rPr>
          <w:rFonts w:ascii="Times New Roman" w:eastAsia="Times New Roman" w:hAnsi="Times New Roman" w:cs="Times New Roman"/>
          <w:caps/>
          <w:color w:val="000000" w:themeColor="text1"/>
          <w:kern w:val="36"/>
          <w:sz w:val="24"/>
          <w:szCs w:val="24"/>
          <w:lang w:eastAsia="ru-RU"/>
        </w:rPr>
      </w:pPr>
      <w:r w:rsidRPr="008A360B">
        <w:rPr>
          <w:rFonts w:ascii="Times New Roman" w:eastAsia="Times New Roman" w:hAnsi="Times New Roman" w:cs="Times New Roman"/>
          <w:caps/>
          <w:color w:val="000000" w:themeColor="text1"/>
          <w:kern w:val="36"/>
          <w:sz w:val="24"/>
          <w:szCs w:val="24"/>
          <w:lang w:eastAsia="ru-RU"/>
        </w:rPr>
        <w:t>РЕШЕНИЕ БРЕСТСКОГО ОБЛАСТНОГО ИСПОЛНИТЕЛЬНОГО КОМИТЕТА № 626 ОТ 17.11.2020 Г. «О КОМПЛЕКСНОМ ПЛАНЕ ДОПОЛНИТЕЛЬНЫХ МЕРОПРИЯТИЙ»</w:t>
      </w:r>
    </w:p>
    <w:tbl>
      <w:tblPr>
        <w:tblW w:w="11175" w:type="dxa"/>
        <w:jc w:val="center"/>
        <w:tblCellMar>
          <w:top w:w="15" w:type="dxa"/>
          <w:left w:w="15" w:type="dxa"/>
          <w:bottom w:w="15" w:type="dxa"/>
          <w:right w:w="15" w:type="dxa"/>
        </w:tblCellMar>
        <w:tblLook w:val="04A0" w:firstRow="1" w:lastRow="0" w:firstColumn="1" w:lastColumn="0" w:noHBand="0" w:noVBand="1"/>
      </w:tblPr>
      <w:tblGrid>
        <w:gridCol w:w="4721"/>
        <w:gridCol w:w="366"/>
        <w:gridCol w:w="6088"/>
      </w:tblGrid>
      <w:tr w:rsidR="008A360B" w:rsidRPr="008A360B" w:rsidTr="008A360B">
        <w:trPr>
          <w:jc w:val="center"/>
        </w:trPr>
        <w:tc>
          <w:tcPr>
            <w:tcW w:w="0" w:type="auto"/>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8A360B">
            <w:pPr>
              <w:pStyle w:val="a4"/>
              <w:rPr>
                <w:rFonts w:ascii="Times New Roman" w:hAnsi="Times New Roman" w:cs="Times New Roman"/>
                <w:color w:val="000000" w:themeColor="text1"/>
                <w:lang w:eastAsia="ru-RU"/>
              </w:rPr>
            </w:pPr>
            <w:r w:rsidRPr="008A360B">
              <w:rPr>
                <w:rFonts w:ascii="Times New Roman" w:hAnsi="Times New Roman" w:cs="Times New Roman"/>
                <w:color w:val="000000" w:themeColor="text1"/>
                <w:lang w:eastAsia="ru-RU"/>
              </w:rPr>
              <w:t>БРЭСЦК</w:t>
            </w:r>
            <w:proofErr w:type="gramStart"/>
            <w:r w:rsidRPr="008A360B">
              <w:rPr>
                <w:rFonts w:ascii="Times New Roman" w:hAnsi="Times New Roman" w:cs="Times New Roman"/>
                <w:color w:val="000000" w:themeColor="text1"/>
                <w:lang w:eastAsia="ru-RU"/>
              </w:rPr>
              <w:t>I</w:t>
            </w:r>
            <w:proofErr w:type="gramEnd"/>
            <w:r w:rsidRPr="008A360B">
              <w:rPr>
                <w:rFonts w:ascii="Times New Roman" w:hAnsi="Times New Roman" w:cs="Times New Roman"/>
                <w:color w:val="000000" w:themeColor="text1"/>
                <w:lang w:eastAsia="ru-RU"/>
              </w:rPr>
              <w:t> АБЛАСНЫ</w:t>
            </w:r>
            <w:r w:rsidRPr="008A360B">
              <w:rPr>
                <w:rFonts w:ascii="Times New Roman" w:hAnsi="Times New Roman" w:cs="Times New Roman"/>
                <w:color w:val="000000" w:themeColor="text1"/>
                <w:lang w:eastAsia="ru-RU"/>
              </w:rPr>
              <w:br/>
              <w:t>ВЫКАНАЎЧЫ КАМIТЭТ</w:t>
            </w:r>
          </w:p>
        </w:tc>
        <w:tc>
          <w:tcPr>
            <w:tcW w:w="0" w:type="auto"/>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8A360B">
            <w:pPr>
              <w:pStyle w:val="a4"/>
              <w:rPr>
                <w:rFonts w:ascii="Times New Roman" w:hAnsi="Times New Roman" w:cs="Times New Roman"/>
                <w:color w:val="000000" w:themeColor="text1"/>
                <w:lang w:eastAsia="ru-RU"/>
              </w:rPr>
            </w:pPr>
            <w:r w:rsidRPr="008A360B">
              <w:rPr>
                <w:rFonts w:ascii="Times New Roman" w:hAnsi="Times New Roman" w:cs="Times New Roman"/>
                <w:color w:val="000000" w:themeColor="text1"/>
                <w:lang w:eastAsia="ru-RU"/>
              </w:rPr>
              <w:t> </w:t>
            </w:r>
          </w:p>
        </w:tc>
        <w:tc>
          <w:tcPr>
            <w:tcW w:w="0" w:type="auto"/>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8A360B">
            <w:pPr>
              <w:pStyle w:val="a4"/>
              <w:rPr>
                <w:rFonts w:ascii="Times New Roman" w:hAnsi="Times New Roman" w:cs="Times New Roman"/>
                <w:color w:val="000000" w:themeColor="text1"/>
                <w:lang w:eastAsia="ru-RU"/>
              </w:rPr>
            </w:pPr>
            <w:r w:rsidRPr="008A360B">
              <w:rPr>
                <w:rFonts w:ascii="Times New Roman" w:hAnsi="Times New Roman" w:cs="Times New Roman"/>
                <w:color w:val="000000" w:themeColor="text1"/>
                <w:lang w:eastAsia="ru-RU"/>
              </w:rPr>
              <w:t>БРЕСТСКИЙ ОБЛАСТНОЙ</w:t>
            </w:r>
            <w:r w:rsidRPr="008A360B">
              <w:rPr>
                <w:rFonts w:ascii="Times New Roman" w:hAnsi="Times New Roman" w:cs="Times New Roman"/>
                <w:color w:val="000000" w:themeColor="text1"/>
                <w:lang w:eastAsia="ru-RU"/>
              </w:rPr>
              <w:br/>
              <w:t>ИСПОЛНИТЕЛЬНЫЙ КОМИТЕТ</w:t>
            </w:r>
          </w:p>
        </w:tc>
      </w:tr>
      <w:tr w:rsidR="008A360B" w:rsidRPr="008A360B" w:rsidTr="008A360B">
        <w:trPr>
          <w:jc w:val="center"/>
        </w:trPr>
        <w:tc>
          <w:tcPr>
            <w:tcW w:w="0" w:type="auto"/>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8A360B">
            <w:pPr>
              <w:pStyle w:val="a4"/>
              <w:rPr>
                <w:rFonts w:ascii="Times New Roman" w:hAnsi="Times New Roman" w:cs="Times New Roman"/>
                <w:color w:val="000000" w:themeColor="text1"/>
                <w:lang w:eastAsia="ru-RU"/>
              </w:rPr>
            </w:pPr>
            <w:r w:rsidRPr="008A360B">
              <w:rPr>
                <w:rFonts w:ascii="Times New Roman" w:hAnsi="Times New Roman" w:cs="Times New Roman"/>
                <w:color w:val="000000" w:themeColor="text1"/>
                <w:lang w:eastAsia="ru-RU"/>
              </w:rPr>
              <w:t> РАШЭННЕ</w:t>
            </w:r>
          </w:p>
        </w:tc>
        <w:tc>
          <w:tcPr>
            <w:tcW w:w="0" w:type="auto"/>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8A360B">
            <w:pPr>
              <w:pStyle w:val="a4"/>
              <w:rPr>
                <w:rFonts w:ascii="Times New Roman" w:hAnsi="Times New Roman" w:cs="Times New Roman"/>
                <w:color w:val="000000" w:themeColor="text1"/>
                <w:lang w:eastAsia="ru-RU"/>
              </w:rPr>
            </w:pPr>
            <w:r w:rsidRPr="008A360B">
              <w:rPr>
                <w:rFonts w:ascii="Times New Roman" w:hAnsi="Times New Roman" w:cs="Times New Roman"/>
                <w:color w:val="000000" w:themeColor="text1"/>
                <w:lang w:eastAsia="ru-RU"/>
              </w:rPr>
              <w:t> </w:t>
            </w:r>
          </w:p>
        </w:tc>
        <w:tc>
          <w:tcPr>
            <w:tcW w:w="0" w:type="auto"/>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8A360B">
            <w:pPr>
              <w:pStyle w:val="a4"/>
              <w:rPr>
                <w:rFonts w:ascii="Times New Roman" w:hAnsi="Times New Roman" w:cs="Times New Roman"/>
                <w:color w:val="000000" w:themeColor="text1"/>
                <w:lang w:eastAsia="ru-RU"/>
              </w:rPr>
            </w:pPr>
            <w:r w:rsidRPr="008A360B">
              <w:rPr>
                <w:rFonts w:ascii="Times New Roman" w:hAnsi="Times New Roman" w:cs="Times New Roman"/>
                <w:color w:val="000000" w:themeColor="text1"/>
                <w:lang w:eastAsia="ru-RU"/>
              </w:rPr>
              <w:t> РЕШЕНИЕ</w:t>
            </w:r>
          </w:p>
        </w:tc>
      </w:tr>
      <w:tr w:rsidR="008A360B" w:rsidRPr="008A360B" w:rsidTr="008A360B">
        <w:trPr>
          <w:jc w:val="center"/>
        </w:trPr>
        <w:tc>
          <w:tcPr>
            <w:tcW w:w="0" w:type="auto"/>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8A360B">
            <w:pPr>
              <w:pStyle w:val="a4"/>
              <w:rPr>
                <w:rFonts w:ascii="Times New Roman" w:hAnsi="Times New Roman" w:cs="Times New Roman"/>
                <w:color w:val="000000" w:themeColor="text1"/>
                <w:lang w:eastAsia="ru-RU"/>
              </w:rPr>
            </w:pPr>
            <w:r w:rsidRPr="008A360B">
              <w:rPr>
                <w:rFonts w:ascii="Times New Roman" w:hAnsi="Times New Roman" w:cs="Times New Roman"/>
                <w:color w:val="000000" w:themeColor="text1"/>
                <w:lang w:eastAsia="ru-RU"/>
              </w:rPr>
              <w:t> 17 ноября 2020 г.  № 626</w:t>
            </w:r>
          </w:p>
        </w:tc>
        <w:tc>
          <w:tcPr>
            <w:tcW w:w="0" w:type="auto"/>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8A360B">
            <w:pPr>
              <w:pStyle w:val="a4"/>
              <w:rPr>
                <w:rFonts w:ascii="Times New Roman" w:hAnsi="Times New Roman" w:cs="Times New Roman"/>
                <w:color w:val="000000" w:themeColor="text1"/>
                <w:lang w:eastAsia="ru-RU"/>
              </w:rPr>
            </w:pPr>
            <w:r w:rsidRPr="008A360B">
              <w:rPr>
                <w:rFonts w:ascii="Times New Roman" w:hAnsi="Times New Roman" w:cs="Times New Roman"/>
                <w:color w:val="000000" w:themeColor="text1"/>
                <w:lang w:eastAsia="ru-RU"/>
              </w:rPr>
              <w:t> </w:t>
            </w:r>
          </w:p>
        </w:tc>
        <w:tc>
          <w:tcPr>
            <w:tcW w:w="0" w:type="auto"/>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8A360B">
            <w:pPr>
              <w:pStyle w:val="a4"/>
              <w:rPr>
                <w:rFonts w:ascii="Times New Roman" w:hAnsi="Times New Roman" w:cs="Times New Roman"/>
                <w:color w:val="000000" w:themeColor="text1"/>
                <w:lang w:eastAsia="ru-RU"/>
              </w:rPr>
            </w:pPr>
            <w:r w:rsidRPr="008A360B">
              <w:rPr>
                <w:rFonts w:ascii="Times New Roman" w:hAnsi="Times New Roman" w:cs="Times New Roman"/>
                <w:color w:val="000000" w:themeColor="text1"/>
                <w:lang w:eastAsia="ru-RU"/>
              </w:rPr>
              <w:t> </w:t>
            </w:r>
          </w:p>
        </w:tc>
      </w:tr>
      <w:tr w:rsidR="008A360B" w:rsidRPr="008A360B" w:rsidTr="008A360B">
        <w:trPr>
          <w:jc w:val="center"/>
        </w:trPr>
        <w:tc>
          <w:tcPr>
            <w:tcW w:w="0" w:type="auto"/>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8A360B">
            <w:pPr>
              <w:pStyle w:val="a4"/>
              <w:rPr>
                <w:rFonts w:ascii="Times New Roman" w:hAnsi="Times New Roman" w:cs="Times New Roman"/>
                <w:color w:val="000000" w:themeColor="text1"/>
                <w:lang w:eastAsia="ru-RU"/>
              </w:rPr>
            </w:pPr>
            <w:proofErr w:type="spellStart"/>
            <w:r w:rsidRPr="008A360B">
              <w:rPr>
                <w:rFonts w:ascii="Times New Roman" w:hAnsi="Times New Roman" w:cs="Times New Roman"/>
                <w:color w:val="000000" w:themeColor="text1"/>
                <w:lang w:eastAsia="ru-RU"/>
              </w:rPr>
              <w:t>г</w:t>
            </w:r>
            <w:proofErr w:type="gramStart"/>
            <w:r w:rsidRPr="008A360B">
              <w:rPr>
                <w:rFonts w:ascii="Times New Roman" w:hAnsi="Times New Roman" w:cs="Times New Roman"/>
                <w:color w:val="000000" w:themeColor="text1"/>
                <w:lang w:eastAsia="ru-RU"/>
              </w:rPr>
              <w:t>.Б</w:t>
            </w:r>
            <w:proofErr w:type="gramEnd"/>
            <w:r w:rsidRPr="008A360B">
              <w:rPr>
                <w:rFonts w:ascii="Times New Roman" w:hAnsi="Times New Roman" w:cs="Times New Roman"/>
                <w:color w:val="000000" w:themeColor="text1"/>
                <w:lang w:eastAsia="ru-RU"/>
              </w:rPr>
              <w:t>рэст</w:t>
            </w:r>
            <w:proofErr w:type="spellEnd"/>
          </w:p>
        </w:tc>
        <w:tc>
          <w:tcPr>
            <w:tcW w:w="0" w:type="auto"/>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8A360B">
            <w:pPr>
              <w:pStyle w:val="a4"/>
              <w:rPr>
                <w:rFonts w:ascii="Times New Roman" w:hAnsi="Times New Roman" w:cs="Times New Roman"/>
                <w:color w:val="000000" w:themeColor="text1"/>
                <w:lang w:eastAsia="ru-RU"/>
              </w:rPr>
            </w:pPr>
            <w:r w:rsidRPr="008A360B">
              <w:rPr>
                <w:rFonts w:ascii="Times New Roman" w:hAnsi="Times New Roman" w:cs="Times New Roman"/>
                <w:color w:val="000000" w:themeColor="text1"/>
                <w:lang w:eastAsia="ru-RU"/>
              </w:rPr>
              <w:t> </w:t>
            </w:r>
          </w:p>
        </w:tc>
        <w:tc>
          <w:tcPr>
            <w:tcW w:w="0" w:type="auto"/>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8A360B">
            <w:pPr>
              <w:pStyle w:val="a4"/>
              <w:rPr>
                <w:rFonts w:ascii="Times New Roman" w:hAnsi="Times New Roman" w:cs="Times New Roman"/>
                <w:color w:val="000000" w:themeColor="text1"/>
                <w:lang w:eastAsia="ru-RU"/>
              </w:rPr>
            </w:pPr>
            <w:r w:rsidRPr="008A360B">
              <w:rPr>
                <w:rFonts w:ascii="Times New Roman" w:hAnsi="Times New Roman" w:cs="Times New Roman"/>
                <w:color w:val="000000" w:themeColor="text1"/>
                <w:lang w:eastAsia="ru-RU"/>
              </w:rPr>
              <w:t>г. Брест</w:t>
            </w:r>
          </w:p>
        </w:tc>
      </w:tr>
    </w:tbl>
    <w:p w:rsidR="008A360B" w:rsidRPr="008A360B" w:rsidRDefault="008A360B" w:rsidP="008A360B">
      <w:pPr>
        <w:shd w:val="clear" w:color="auto" w:fill="F5F5F5"/>
        <w:spacing w:before="225" w:after="225" w:line="240" w:lineRule="auto"/>
        <w:rPr>
          <w:rFonts w:ascii="Times New Roman" w:eastAsia="Times New Roman" w:hAnsi="Times New Roman" w:cs="Times New Roman"/>
          <w:color w:val="000000" w:themeColor="text1"/>
          <w:sz w:val="24"/>
          <w:szCs w:val="24"/>
          <w:lang w:eastAsia="ru-RU"/>
        </w:rPr>
      </w:pPr>
      <w:r w:rsidRPr="008A360B">
        <w:rPr>
          <w:rFonts w:ascii="Times New Roman" w:eastAsia="Times New Roman" w:hAnsi="Times New Roman" w:cs="Times New Roman"/>
          <w:color w:val="000000" w:themeColor="text1"/>
          <w:sz w:val="24"/>
          <w:szCs w:val="24"/>
          <w:lang w:eastAsia="ru-RU"/>
        </w:rPr>
        <w:t>О комплексном плане</w:t>
      </w:r>
      <w:r w:rsidRPr="008A360B">
        <w:rPr>
          <w:rFonts w:ascii="Times New Roman" w:eastAsia="Times New Roman" w:hAnsi="Times New Roman" w:cs="Times New Roman"/>
          <w:color w:val="000000" w:themeColor="text1"/>
          <w:sz w:val="24"/>
          <w:szCs w:val="24"/>
          <w:lang w:eastAsia="ru-RU"/>
        </w:rPr>
        <w:br/>
        <w:t>дополнительных мероприятий</w:t>
      </w:r>
    </w:p>
    <w:p w:rsidR="008A360B" w:rsidRPr="008A360B" w:rsidRDefault="008A360B" w:rsidP="008A360B">
      <w:pPr>
        <w:shd w:val="clear" w:color="auto" w:fill="F5F5F5"/>
        <w:spacing w:before="225" w:after="225" w:line="240" w:lineRule="auto"/>
        <w:jc w:val="both"/>
        <w:rPr>
          <w:rFonts w:ascii="Times New Roman" w:eastAsia="Times New Roman" w:hAnsi="Times New Roman" w:cs="Times New Roman"/>
          <w:color w:val="000000" w:themeColor="text1"/>
          <w:sz w:val="24"/>
          <w:szCs w:val="24"/>
          <w:lang w:eastAsia="ru-RU"/>
        </w:rPr>
      </w:pPr>
      <w:r w:rsidRPr="008A360B">
        <w:rPr>
          <w:rFonts w:ascii="Times New Roman" w:eastAsia="Times New Roman" w:hAnsi="Times New Roman" w:cs="Times New Roman"/>
          <w:color w:val="000000" w:themeColor="text1"/>
          <w:sz w:val="24"/>
          <w:szCs w:val="24"/>
          <w:lang w:eastAsia="ru-RU"/>
        </w:rPr>
        <w:t>На основании пункта 40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гриппа и инфекции COVID-19», утвержденных постановлением Министерства здравоохранения Республики Беларусь от 29 декабря 2012 г. № 217,  Брестский областной исполнительный комитет РЕШИЛ:</w:t>
      </w:r>
    </w:p>
    <w:p w:rsidR="008A360B" w:rsidRPr="008A360B" w:rsidRDefault="008A360B" w:rsidP="008A360B">
      <w:pPr>
        <w:shd w:val="clear" w:color="auto" w:fill="F5F5F5"/>
        <w:spacing w:before="225" w:after="225" w:line="240" w:lineRule="auto"/>
        <w:jc w:val="both"/>
        <w:rPr>
          <w:rFonts w:ascii="Times New Roman" w:eastAsia="Times New Roman" w:hAnsi="Times New Roman" w:cs="Times New Roman"/>
          <w:color w:val="000000" w:themeColor="text1"/>
          <w:sz w:val="24"/>
          <w:szCs w:val="24"/>
          <w:lang w:eastAsia="ru-RU"/>
        </w:rPr>
      </w:pPr>
      <w:r w:rsidRPr="008A360B">
        <w:rPr>
          <w:rFonts w:ascii="Times New Roman" w:eastAsia="Times New Roman" w:hAnsi="Times New Roman" w:cs="Times New Roman"/>
          <w:color w:val="000000" w:themeColor="text1"/>
          <w:sz w:val="24"/>
          <w:szCs w:val="24"/>
          <w:lang w:eastAsia="ru-RU"/>
        </w:rPr>
        <w:t xml:space="preserve">1. Утвердить комплексный план дополнительных мероприятий по предупреждению  распространения </w:t>
      </w:r>
      <w:proofErr w:type="spellStart"/>
      <w:r w:rsidRPr="008A360B">
        <w:rPr>
          <w:rFonts w:ascii="Times New Roman" w:eastAsia="Times New Roman" w:hAnsi="Times New Roman" w:cs="Times New Roman"/>
          <w:color w:val="000000" w:themeColor="text1"/>
          <w:sz w:val="24"/>
          <w:szCs w:val="24"/>
          <w:lang w:eastAsia="ru-RU"/>
        </w:rPr>
        <w:t>коронавирусной</w:t>
      </w:r>
      <w:proofErr w:type="spellEnd"/>
      <w:r w:rsidRPr="008A360B">
        <w:rPr>
          <w:rFonts w:ascii="Times New Roman" w:eastAsia="Times New Roman" w:hAnsi="Times New Roman" w:cs="Times New Roman"/>
          <w:color w:val="000000" w:themeColor="text1"/>
          <w:sz w:val="24"/>
          <w:szCs w:val="24"/>
          <w:lang w:eastAsia="ru-RU"/>
        </w:rPr>
        <w:t xml:space="preserve"> инфекции COVID-19 в Брестской области в период подъема заболеваемости острыми респираторными инфекциями (осенне-зимний период 2020/2021 года)  (далее – комплексный план дополнительных мероприятий) (прилагается).</w:t>
      </w:r>
    </w:p>
    <w:p w:rsidR="008A360B" w:rsidRPr="008A360B" w:rsidRDefault="008A360B" w:rsidP="008A360B">
      <w:pPr>
        <w:shd w:val="clear" w:color="auto" w:fill="F5F5F5"/>
        <w:spacing w:before="225" w:after="225" w:line="240" w:lineRule="auto"/>
        <w:jc w:val="both"/>
        <w:rPr>
          <w:rFonts w:ascii="Times New Roman" w:eastAsia="Times New Roman" w:hAnsi="Times New Roman" w:cs="Times New Roman"/>
          <w:color w:val="000000" w:themeColor="text1"/>
          <w:sz w:val="24"/>
          <w:szCs w:val="24"/>
          <w:lang w:eastAsia="ru-RU"/>
        </w:rPr>
      </w:pPr>
      <w:r w:rsidRPr="008A360B">
        <w:rPr>
          <w:rFonts w:ascii="Times New Roman" w:eastAsia="Times New Roman" w:hAnsi="Times New Roman" w:cs="Times New Roman"/>
          <w:color w:val="000000" w:themeColor="text1"/>
          <w:sz w:val="24"/>
          <w:szCs w:val="24"/>
          <w:lang w:eastAsia="ru-RU"/>
        </w:rPr>
        <w:t>2. Возложить персональную ответственность за выполнение комплексного плана дополнительных мероприятий на ответственных исполнителей.</w:t>
      </w:r>
    </w:p>
    <w:p w:rsidR="008A360B" w:rsidRPr="008A360B" w:rsidRDefault="008A360B" w:rsidP="008A360B">
      <w:pPr>
        <w:shd w:val="clear" w:color="auto" w:fill="F5F5F5"/>
        <w:spacing w:before="225" w:after="225" w:line="240" w:lineRule="auto"/>
        <w:jc w:val="both"/>
        <w:rPr>
          <w:rFonts w:ascii="Times New Roman" w:eastAsia="Times New Roman" w:hAnsi="Times New Roman" w:cs="Times New Roman"/>
          <w:color w:val="000000" w:themeColor="text1"/>
          <w:sz w:val="24"/>
          <w:szCs w:val="24"/>
          <w:lang w:eastAsia="ru-RU"/>
        </w:rPr>
      </w:pPr>
      <w:r w:rsidRPr="008A360B">
        <w:rPr>
          <w:rFonts w:ascii="Times New Roman" w:eastAsia="Times New Roman" w:hAnsi="Times New Roman" w:cs="Times New Roman"/>
          <w:color w:val="000000" w:themeColor="text1"/>
          <w:sz w:val="24"/>
          <w:szCs w:val="24"/>
          <w:lang w:eastAsia="ru-RU"/>
        </w:rPr>
        <w:t>3. Главному управлению идеологической работы и по делам молодежи Брестского областного исполнительного комитета (далее – облисполком) информировать население Брестской области о комплексном плане дополнительных мероприятий через средства массовой информации и официальный Интернет-сайт облисполкома.</w:t>
      </w:r>
    </w:p>
    <w:p w:rsidR="008A360B" w:rsidRPr="008A360B" w:rsidRDefault="008A360B" w:rsidP="008A360B">
      <w:pPr>
        <w:shd w:val="clear" w:color="auto" w:fill="F5F5F5"/>
        <w:spacing w:before="225" w:after="225" w:line="240" w:lineRule="auto"/>
        <w:jc w:val="both"/>
        <w:rPr>
          <w:rFonts w:ascii="Times New Roman" w:eastAsia="Times New Roman" w:hAnsi="Times New Roman" w:cs="Times New Roman"/>
          <w:color w:val="000000" w:themeColor="text1"/>
          <w:sz w:val="24"/>
          <w:szCs w:val="24"/>
          <w:lang w:eastAsia="ru-RU"/>
        </w:rPr>
      </w:pPr>
      <w:r w:rsidRPr="008A360B">
        <w:rPr>
          <w:rFonts w:ascii="Times New Roman" w:eastAsia="Times New Roman" w:hAnsi="Times New Roman" w:cs="Times New Roman"/>
          <w:color w:val="000000" w:themeColor="text1"/>
          <w:sz w:val="24"/>
          <w:szCs w:val="24"/>
          <w:lang w:eastAsia="ru-RU"/>
        </w:rPr>
        <w:t>4. Председателям городских и районных исполнительных комитетов довести комплексный план дополнительных мероприятий до руководителей организаций всех форм собственности.</w:t>
      </w:r>
    </w:p>
    <w:p w:rsidR="008A360B" w:rsidRPr="008A360B" w:rsidRDefault="008A360B" w:rsidP="008A360B">
      <w:pPr>
        <w:shd w:val="clear" w:color="auto" w:fill="F5F5F5"/>
        <w:spacing w:before="225" w:after="225" w:line="240" w:lineRule="auto"/>
        <w:jc w:val="both"/>
        <w:rPr>
          <w:rFonts w:ascii="Times New Roman" w:eastAsia="Times New Roman" w:hAnsi="Times New Roman" w:cs="Times New Roman"/>
          <w:color w:val="000000" w:themeColor="text1"/>
          <w:sz w:val="24"/>
          <w:szCs w:val="24"/>
          <w:lang w:eastAsia="ru-RU"/>
        </w:rPr>
      </w:pPr>
      <w:r w:rsidRPr="008A360B">
        <w:rPr>
          <w:rFonts w:ascii="Times New Roman" w:eastAsia="Times New Roman" w:hAnsi="Times New Roman" w:cs="Times New Roman"/>
          <w:color w:val="000000" w:themeColor="text1"/>
          <w:sz w:val="24"/>
          <w:szCs w:val="24"/>
          <w:lang w:eastAsia="ru-RU"/>
        </w:rPr>
        <w:t xml:space="preserve">5. </w:t>
      </w:r>
      <w:proofErr w:type="gramStart"/>
      <w:r w:rsidRPr="008A360B">
        <w:rPr>
          <w:rFonts w:ascii="Times New Roman" w:eastAsia="Times New Roman" w:hAnsi="Times New Roman" w:cs="Times New Roman"/>
          <w:color w:val="000000" w:themeColor="text1"/>
          <w:sz w:val="24"/>
          <w:szCs w:val="24"/>
          <w:lang w:eastAsia="ru-RU"/>
        </w:rPr>
        <w:t>Контроль за</w:t>
      </w:r>
      <w:proofErr w:type="gramEnd"/>
      <w:r w:rsidRPr="008A360B">
        <w:rPr>
          <w:rFonts w:ascii="Times New Roman" w:eastAsia="Times New Roman" w:hAnsi="Times New Roman" w:cs="Times New Roman"/>
          <w:color w:val="000000" w:themeColor="text1"/>
          <w:sz w:val="24"/>
          <w:szCs w:val="24"/>
          <w:lang w:eastAsia="ru-RU"/>
        </w:rPr>
        <w:t xml:space="preserve"> выполнением настоящего решения возложить на заместителей председателя облисполкома по направлениям деятельности и  государственное учреждение «Брестский областной центр гигиены, эпидемиологии и общественного здоровья».</w:t>
      </w:r>
    </w:p>
    <w:p w:rsidR="008A360B" w:rsidRPr="008A360B" w:rsidRDefault="008A360B" w:rsidP="008A360B">
      <w:pPr>
        <w:shd w:val="clear" w:color="auto" w:fill="F5F5F5"/>
        <w:spacing w:before="225" w:after="225" w:line="240" w:lineRule="auto"/>
        <w:rPr>
          <w:rFonts w:ascii="Times New Roman" w:eastAsia="Times New Roman" w:hAnsi="Times New Roman" w:cs="Times New Roman"/>
          <w:color w:val="000000" w:themeColor="text1"/>
          <w:sz w:val="24"/>
          <w:szCs w:val="24"/>
          <w:lang w:eastAsia="ru-RU"/>
        </w:rPr>
      </w:pPr>
      <w:r w:rsidRPr="008A360B">
        <w:rPr>
          <w:rFonts w:ascii="Times New Roman" w:eastAsia="Times New Roman" w:hAnsi="Times New Roman" w:cs="Times New Roman"/>
          <w:color w:val="000000" w:themeColor="text1"/>
          <w:sz w:val="24"/>
          <w:szCs w:val="24"/>
          <w:lang w:eastAsia="ru-RU"/>
        </w:rPr>
        <w:t xml:space="preserve">Председатель                                                                   </w:t>
      </w:r>
      <w:proofErr w:type="spellStart"/>
      <w:r w:rsidRPr="008A360B">
        <w:rPr>
          <w:rFonts w:ascii="Times New Roman" w:eastAsia="Times New Roman" w:hAnsi="Times New Roman" w:cs="Times New Roman"/>
          <w:color w:val="000000" w:themeColor="text1"/>
          <w:sz w:val="24"/>
          <w:szCs w:val="24"/>
          <w:lang w:eastAsia="ru-RU"/>
        </w:rPr>
        <w:t>А.В.Лис</w:t>
      </w:r>
      <w:proofErr w:type="spellEnd"/>
    </w:p>
    <w:p w:rsidR="00F5427C" w:rsidRPr="00F5427C" w:rsidRDefault="008A360B" w:rsidP="008A360B">
      <w:pPr>
        <w:shd w:val="clear" w:color="auto" w:fill="F5F5F5"/>
        <w:spacing w:before="225" w:after="225" w:line="240" w:lineRule="auto"/>
        <w:rPr>
          <w:rFonts w:ascii="Times New Roman" w:eastAsia="Times New Roman" w:hAnsi="Times New Roman" w:cs="Times New Roman"/>
          <w:color w:val="000000" w:themeColor="text1"/>
          <w:sz w:val="24"/>
          <w:szCs w:val="24"/>
          <w:lang w:eastAsia="ru-RU"/>
        </w:rPr>
        <w:sectPr w:rsidR="00F5427C" w:rsidRPr="00F5427C" w:rsidSect="00F5427C">
          <w:pgSz w:w="11906" w:h="16838"/>
          <w:pgMar w:top="1134" w:right="851" w:bottom="1134" w:left="851" w:header="709" w:footer="709" w:gutter="0"/>
          <w:cols w:space="708"/>
          <w:docGrid w:linePitch="360"/>
        </w:sectPr>
      </w:pPr>
      <w:r w:rsidRPr="008A360B">
        <w:rPr>
          <w:rFonts w:ascii="Times New Roman" w:eastAsia="Times New Roman" w:hAnsi="Times New Roman" w:cs="Times New Roman"/>
          <w:color w:val="000000" w:themeColor="text1"/>
          <w:sz w:val="24"/>
          <w:szCs w:val="24"/>
          <w:lang w:eastAsia="ru-RU"/>
        </w:rPr>
        <w:t>Управляющий делами                              </w:t>
      </w:r>
      <w:r w:rsidR="00F5427C">
        <w:rPr>
          <w:rFonts w:ascii="Times New Roman" w:eastAsia="Times New Roman" w:hAnsi="Times New Roman" w:cs="Times New Roman"/>
          <w:color w:val="000000" w:themeColor="text1"/>
          <w:sz w:val="24"/>
          <w:szCs w:val="24"/>
          <w:lang w:eastAsia="ru-RU"/>
        </w:rPr>
        <w:t xml:space="preserve">                     </w:t>
      </w:r>
      <w:proofErr w:type="spellStart"/>
      <w:r w:rsidR="00F5427C">
        <w:rPr>
          <w:rFonts w:ascii="Times New Roman" w:eastAsia="Times New Roman" w:hAnsi="Times New Roman" w:cs="Times New Roman"/>
          <w:color w:val="000000" w:themeColor="text1"/>
          <w:sz w:val="24"/>
          <w:szCs w:val="24"/>
          <w:lang w:eastAsia="ru-RU"/>
        </w:rPr>
        <w:t>Г.Н.Хвалько</w:t>
      </w:r>
      <w:proofErr w:type="spellEnd"/>
    </w:p>
    <w:p w:rsidR="008A360B" w:rsidRDefault="008A360B" w:rsidP="00F5427C">
      <w:pPr>
        <w:shd w:val="clear" w:color="auto" w:fill="F5F5F5"/>
        <w:spacing w:before="225" w:after="225" w:line="240" w:lineRule="auto"/>
        <w:rPr>
          <w:rFonts w:ascii="Times New Roman" w:eastAsia="Times New Roman" w:hAnsi="Times New Roman" w:cs="Times New Roman"/>
          <w:color w:val="000000" w:themeColor="text1"/>
          <w:sz w:val="24"/>
          <w:szCs w:val="24"/>
          <w:lang w:eastAsia="ru-RU"/>
        </w:rPr>
      </w:pPr>
    </w:p>
    <w:p w:rsidR="008A360B" w:rsidRPr="008A360B" w:rsidRDefault="008A360B" w:rsidP="008A360B">
      <w:pPr>
        <w:shd w:val="clear" w:color="auto" w:fill="F5F5F5"/>
        <w:spacing w:before="225" w:after="225" w:line="240" w:lineRule="auto"/>
        <w:jc w:val="right"/>
        <w:rPr>
          <w:rFonts w:ascii="Times New Roman" w:eastAsia="Times New Roman" w:hAnsi="Times New Roman" w:cs="Times New Roman"/>
          <w:color w:val="000000" w:themeColor="text1"/>
          <w:sz w:val="24"/>
          <w:szCs w:val="24"/>
          <w:lang w:eastAsia="ru-RU"/>
        </w:rPr>
      </w:pPr>
      <w:r w:rsidRPr="008A360B">
        <w:rPr>
          <w:rFonts w:ascii="Times New Roman" w:eastAsia="Times New Roman" w:hAnsi="Times New Roman" w:cs="Times New Roman"/>
          <w:color w:val="000000" w:themeColor="text1"/>
          <w:sz w:val="24"/>
          <w:szCs w:val="24"/>
          <w:lang w:eastAsia="ru-RU"/>
        </w:rPr>
        <w:t>УТВЕРЖДЕНО</w:t>
      </w:r>
      <w:r w:rsidRPr="008A360B">
        <w:rPr>
          <w:rFonts w:ascii="Times New Roman" w:eastAsia="Times New Roman" w:hAnsi="Times New Roman" w:cs="Times New Roman"/>
          <w:color w:val="000000" w:themeColor="text1"/>
          <w:sz w:val="24"/>
          <w:szCs w:val="24"/>
          <w:lang w:eastAsia="ru-RU"/>
        </w:rPr>
        <w:br/>
        <w:t>Решение</w:t>
      </w:r>
      <w:r w:rsidRPr="008A360B">
        <w:rPr>
          <w:rFonts w:ascii="Times New Roman" w:eastAsia="Times New Roman" w:hAnsi="Times New Roman" w:cs="Times New Roman"/>
          <w:color w:val="000000" w:themeColor="text1"/>
          <w:sz w:val="24"/>
          <w:szCs w:val="24"/>
          <w:lang w:eastAsia="ru-RU"/>
        </w:rPr>
        <w:br/>
        <w:t>Брестского областного</w:t>
      </w:r>
      <w:r w:rsidRPr="008A360B">
        <w:rPr>
          <w:rFonts w:ascii="Times New Roman" w:eastAsia="Times New Roman" w:hAnsi="Times New Roman" w:cs="Times New Roman"/>
          <w:color w:val="000000" w:themeColor="text1"/>
          <w:sz w:val="24"/>
          <w:szCs w:val="24"/>
          <w:lang w:eastAsia="ru-RU"/>
        </w:rPr>
        <w:br/>
        <w:t>исполнительного комитета</w:t>
      </w:r>
      <w:r w:rsidRPr="008A360B">
        <w:rPr>
          <w:rFonts w:ascii="Times New Roman" w:eastAsia="Times New Roman" w:hAnsi="Times New Roman" w:cs="Times New Roman"/>
          <w:color w:val="000000" w:themeColor="text1"/>
          <w:sz w:val="24"/>
          <w:szCs w:val="24"/>
          <w:lang w:eastAsia="ru-RU"/>
        </w:rPr>
        <w:br/>
        <w:t>17.11.2020 № 626</w:t>
      </w:r>
    </w:p>
    <w:p w:rsidR="008A360B" w:rsidRPr="008A360B" w:rsidRDefault="008A360B" w:rsidP="008A360B">
      <w:pPr>
        <w:shd w:val="clear" w:color="auto" w:fill="F5F5F5"/>
        <w:spacing w:before="225" w:after="225" w:line="240" w:lineRule="auto"/>
        <w:rPr>
          <w:rFonts w:ascii="Times New Roman" w:eastAsia="Times New Roman" w:hAnsi="Times New Roman" w:cs="Times New Roman"/>
          <w:color w:val="000000" w:themeColor="text1"/>
          <w:sz w:val="24"/>
          <w:szCs w:val="24"/>
          <w:lang w:eastAsia="ru-RU"/>
        </w:rPr>
      </w:pPr>
      <w:r w:rsidRPr="008A360B">
        <w:rPr>
          <w:rFonts w:ascii="Times New Roman" w:eastAsia="Times New Roman" w:hAnsi="Times New Roman" w:cs="Times New Roman"/>
          <w:color w:val="000000" w:themeColor="text1"/>
          <w:sz w:val="24"/>
          <w:szCs w:val="24"/>
          <w:lang w:eastAsia="ru-RU"/>
        </w:rPr>
        <w:t>КОМПЛЕКСНЫЙ ПЛАН</w:t>
      </w:r>
      <w:r w:rsidRPr="008A360B">
        <w:rPr>
          <w:rFonts w:ascii="Times New Roman" w:eastAsia="Times New Roman" w:hAnsi="Times New Roman" w:cs="Times New Roman"/>
          <w:color w:val="000000" w:themeColor="text1"/>
          <w:sz w:val="24"/>
          <w:szCs w:val="24"/>
          <w:lang w:eastAsia="ru-RU"/>
        </w:rPr>
        <w:br/>
        <w:t>дополнительных мероприятий по предупреждению</w:t>
      </w:r>
      <w:r w:rsidRPr="008A360B">
        <w:rPr>
          <w:rFonts w:ascii="Times New Roman" w:eastAsia="Times New Roman" w:hAnsi="Times New Roman" w:cs="Times New Roman"/>
          <w:color w:val="000000" w:themeColor="text1"/>
          <w:sz w:val="24"/>
          <w:szCs w:val="24"/>
          <w:lang w:eastAsia="ru-RU"/>
        </w:rPr>
        <w:br/>
        <w:t xml:space="preserve">распространения </w:t>
      </w:r>
      <w:proofErr w:type="spellStart"/>
      <w:r w:rsidRPr="008A360B">
        <w:rPr>
          <w:rFonts w:ascii="Times New Roman" w:eastAsia="Times New Roman" w:hAnsi="Times New Roman" w:cs="Times New Roman"/>
          <w:color w:val="000000" w:themeColor="text1"/>
          <w:sz w:val="24"/>
          <w:szCs w:val="24"/>
          <w:lang w:eastAsia="ru-RU"/>
        </w:rPr>
        <w:t>коронавирусной</w:t>
      </w:r>
      <w:proofErr w:type="spellEnd"/>
      <w:r w:rsidRPr="008A360B">
        <w:rPr>
          <w:rFonts w:ascii="Times New Roman" w:eastAsia="Times New Roman" w:hAnsi="Times New Roman" w:cs="Times New Roman"/>
          <w:color w:val="000000" w:themeColor="text1"/>
          <w:sz w:val="24"/>
          <w:szCs w:val="24"/>
          <w:lang w:eastAsia="ru-RU"/>
        </w:rPr>
        <w:t xml:space="preserve"> инфекции</w:t>
      </w:r>
      <w:r w:rsidRPr="008A360B">
        <w:rPr>
          <w:rFonts w:ascii="Times New Roman" w:eastAsia="Times New Roman" w:hAnsi="Times New Roman" w:cs="Times New Roman"/>
          <w:color w:val="000000" w:themeColor="text1"/>
          <w:sz w:val="24"/>
          <w:szCs w:val="24"/>
          <w:lang w:eastAsia="ru-RU"/>
        </w:rPr>
        <w:br/>
        <w:t>COVID-19 в Брестской области в период подъема</w:t>
      </w:r>
      <w:r w:rsidRPr="008A360B">
        <w:rPr>
          <w:rFonts w:ascii="Times New Roman" w:eastAsia="Times New Roman" w:hAnsi="Times New Roman" w:cs="Times New Roman"/>
          <w:color w:val="000000" w:themeColor="text1"/>
          <w:sz w:val="24"/>
          <w:szCs w:val="24"/>
          <w:lang w:eastAsia="ru-RU"/>
        </w:rPr>
        <w:br/>
        <w:t>заболеваемости острыми респираторными</w:t>
      </w:r>
      <w:r w:rsidRPr="008A360B">
        <w:rPr>
          <w:rFonts w:ascii="Times New Roman" w:eastAsia="Times New Roman" w:hAnsi="Times New Roman" w:cs="Times New Roman"/>
          <w:color w:val="000000" w:themeColor="text1"/>
          <w:sz w:val="24"/>
          <w:szCs w:val="24"/>
          <w:lang w:eastAsia="ru-RU"/>
        </w:rPr>
        <w:br/>
        <w:t>инфекциями (осенне-зимний период 2020/2021 года)</w:t>
      </w:r>
    </w:p>
    <w:p w:rsidR="008A360B" w:rsidRPr="008A360B" w:rsidRDefault="008A360B" w:rsidP="008A360B">
      <w:pPr>
        <w:shd w:val="clear" w:color="auto" w:fill="F5F5F5"/>
        <w:spacing w:before="225" w:after="225" w:line="240" w:lineRule="auto"/>
        <w:rPr>
          <w:rFonts w:ascii="Times New Roman" w:eastAsia="Times New Roman" w:hAnsi="Times New Roman" w:cs="Times New Roman"/>
          <w:color w:val="000000" w:themeColor="text1"/>
          <w:sz w:val="20"/>
          <w:szCs w:val="20"/>
          <w:lang w:eastAsia="ru-RU"/>
        </w:rPr>
      </w:pPr>
    </w:p>
    <w:tbl>
      <w:tblPr>
        <w:tblW w:w="11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5"/>
        <w:gridCol w:w="3160"/>
        <w:gridCol w:w="3160"/>
      </w:tblGrid>
      <w:tr w:rsidR="008A360B" w:rsidRPr="008A360B" w:rsidTr="002350A9">
        <w:tc>
          <w:tcPr>
            <w:tcW w:w="217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2350A9">
            <w:pPr>
              <w:spacing w:after="0" w:line="240" w:lineRule="auto"/>
              <w:rPr>
                <w:rFonts w:ascii="Times New Roman" w:eastAsia="Times New Roman" w:hAnsi="Times New Roman" w:cs="Times New Roman"/>
                <w:color w:val="000000" w:themeColor="text1"/>
                <w:sz w:val="24"/>
                <w:szCs w:val="24"/>
                <w:lang w:eastAsia="ru-RU"/>
              </w:rPr>
            </w:pPr>
            <w:r w:rsidRPr="008A360B">
              <w:rPr>
                <w:rFonts w:ascii="Times New Roman" w:eastAsia="Times New Roman" w:hAnsi="Times New Roman" w:cs="Times New Roman"/>
                <w:color w:val="000000" w:themeColor="text1"/>
                <w:sz w:val="24"/>
                <w:szCs w:val="24"/>
                <w:lang w:eastAsia="ru-RU"/>
              </w:rPr>
              <w:t>Мероприятие</w:t>
            </w:r>
          </w:p>
        </w:tc>
        <w:tc>
          <w:tcPr>
            <w:tcW w:w="1414"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2350A9">
            <w:pPr>
              <w:spacing w:after="0" w:line="240" w:lineRule="auto"/>
              <w:rPr>
                <w:rFonts w:ascii="Times New Roman" w:eastAsia="Times New Roman" w:hAnsi="Times New Roman" w:cs="Times New Roman"/>
                <w:color w:val="000000" w:themeColor="text1"/>
                <w:sz w:val="24"/>
                <w:szCs w:val="24"/>
                <w:lang w:eastAsia="ru-RU"/>
              </w:rPr>
            </w:pPr>
            <w:r w:rsidRPr="008A360B">
              <w:rPr>
                <w:rFonts w:ascii="Times New Roman" w:eastAsia="Times New Roman" w:hAnsi="Times New Roman" w:cs="Times New Roman"/>
                <w:color w:val="000000" w:themeColor="text1"/>
                <w:sz w:val="24"/>
                <w:szCs w:val="24"/>
                <w:lang w:eastAsia="ru-RU"/>
              </w:rPr>
              <w:t>Срок исполнения</w:t>
            </w:r>
          </w:p>
        </w:tc>
        <w:tc>
          <w:tcPr>
            <w:tcW w:w="1414"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2350A9">
            <w:pPr>
              <w:spacing w:after="0" w:line="240" w:lineRule="auto"/>
              <w:rPr>
                <w:rFonts w:ascii="Times New Roman" w:eastAsia="Times New Roman" w:hAnsi="Times New Roman" w:cs="Times New Roman"/>
                <w:color w:val="000000" w:themeColor="text1"/>
                <w:sz w:val="24"/>
                <w:szCs w:val="24"/>
                <w:lang w:eastAsia="ru-RU"/>
              </w:rPr>
            </w:pPr>
            <w:r w:rsidRPr="008A360B">
              <w:rPr>
                <w:rFonts w:ascii="Times New Roman" w:eastAsia="Times New Roman" w:hAnsi="Times New Roman" w:cs="Times New Roman"/>
                <w:color w:val="000000" w:themeColor="text1"/>
                <w:sz w:val="24"/>
                <w:szCs w:val="24"/>
                <w:lang w:eastAsia="ru-RU"/>
              </w:rPr>
              <w:t>Ответственный исполнитель</w:t>
            </w:r>
          </w:p>
        </w:tc>
      </w:tr>
      <w:tr w:rsidR="008A360B" w:rsidRPr="008A360B" w:rsidTr="002350A9">
        <w:tc>
          <w:tcPr>
            <w:tcW w:w="2172"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2350A9">
            <w:pPr>
              <w:spacing w:after="0" w:line="240" w:lineRule="auto"/>
              <w:rPr>
                <w:rFonts w:ascii="Times New Roman" w:eastAsia="Times New Roman" w:hAnsi="Times New Roman" w:cs="Times New Roman"/>
                <w:color w:val="000000" w:themeColor="text1"/>
                <w:sz w:val="24"/>
                <w:szCs w:val="24"/>
                <w:lang w:eastAsia="ru-RU"/>
              </w:rPr>
            </w:pPr>
            <w:proofErr w:type="gramStart"/>
            <w:r w:rsidRPr="008A360B">
              <w:rPr>
                <w:rFonts w:ascii="Times New Roman" w:eastAsia="Times New Roman" w:hAnsi="Times New Roman" w:cs="Times New Roman"/>
                <w:color w:val="000000" w:themeColor="text1"/>
                <w:sz w:val="24"/>
                <w:szCs w:val="24"/>
                <w:lang w:eastAsia="ru-RU"/>
              </w:rPr>
              <w:t>Обеспечить использование населением средств индивидуальной защиты органов дыхания (маска) на объектах (недвижимых и движимых) и в организациях всех форм собственности Брестской области (торговые центры, магазины, объекты общественного питания  (за исключением времени непосредственного приема пищи), аптеки, учреждения здравоохранения, социального обслуживания населения, образования, спортивные объекты (за исключением времени учебно-тренировочного процесса), административные здания, отделения банков, связи, почты, объекты бытового обслуживания, учреждения культуры, развлекательные</w:t>
            </w:r>
            <w:proofErr w:type="gramEnd"/>
            <w:r w:rsidRPr="008A360B">
              <w:rPr>
                <w:rFonts w:ascii="Times New Roman" w:eastAsia="Times New Roman" w:hAnsi="Times New Roman" w:cs="Times New Roman"/>
                <w:color w:val="000000" w:themeColor="text1"/>
                <w:sz w:val="24"/>
                <w:szCs w:val="24"/>
                <w:lang w:eastAsia="ru-RU"/>
              </w:rPr>
              <w:t xml:space="preserve"> объекты, общественный транспорт, в том числе маршрутные такси, автомобили такси и прочие объекты)</w:t>
            </w:r>
          </w:p>
        </w:tc>
        <w:tc>
          <w:tcPr>
            <w:tcW w:w="1414"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2350A9">
            <w:pPr>
              <w:spacing w:after="0" w:line="240" w:lineRule="auto"/>
              <w:rPr>
                <w:rFonts w:ascii="Times New Roman" w:eastAsia="Times New Roman" w:hAnsi="Times New Roman" w:cs="Times New Roman"/>
                <w:color w:val="000000" w:themeColor="text1"/>
                <w:sz w:val="24"/>
                <w:szCs w:val="24"/>
                <w:lang w:eastAsia="ru-RU"/>
              </w:rPr>
            </w:pPr>
            <w:r w:rsidRPr="008A360B">
              <w:rPr>
                <w:rFonts w:ascii="Times New Roman" w:eastAsia="Times New Roman" w:hAnsi="Times New Roman" w:cs="Times New Roman"/>
                <w:color w:val="000000" w:themeColor="text1"/>
                <w:sz w:val="24"/>
                <w:szCs w:val="24"/>
                <w:lang w:eastAsia="ru-RU"/>
              </w:rPr>
              <w:t>с 18 ноября 2020 г.</w:t>
            </w:r>
          </w:p>
        </w:tc>
        <w:tc>
          <w:tcPr>
            <w:tcW w:w="1414" w:type="pct"/>
            <w:tcBorders>
              <w:top w:val="single" w:sz="12" w:space="0" w:color="F5F5F5"/>
              <w:left w:val="single" w:sz="12" w:space="0" w:color="F5F5F5"/>
              <w:bottom w:val="single" w:sz="12" w:space="0" w:color="F5F5F5"/>
              <w:right w:val="single" w:sz="12" w:space="0" w:color="F5F5F5"/>
            </w:tcBorders>
            <w:shd w:val="clear" w:color="auto" w:fill="E9EDF1"/>
            <w:tcMar>
              <w:top w:w="45" w:type="dxa"/>
              <w:left w:w="75" w:type="dxa"/>
              <w:bottom w:w="45" w:type="dxa"/>
              <w:right w:w="75" w:type="dxa"/>
            </w:tcMar>
            <w:hideMark/>
          </w:tcPr>
          <w:p w:rsidR="008A360B" w:rsidRPr="008A360B" w:rsidRDefault="008A360B" w:rsidP="002350A9">
            <w:pPr>
              <w:spacing w:after="0" w:line="240" w:lineRule="auto"/>
              <w:rPr>
                <w:rFonts w:ascii="Times New Roman" w:eastAsia="Times New Roman" w:hAnsi="Times New Roman" w:cs="Times New Roman"/>
                <w:color w:val="000000" w:themeColor="text1"/>
                <w:sz w:val="24"/>
                <w:szCs w:val="24"/>
                <w:lang w:eastAsia="ru-RU"/>
              </w:rPr>
            </w:pPr>
            <w:r w:rsidRPr="008A360B">
              <w:rPr>
                <w:rFonts w:ascii="Times New Roman" w:eastAsia="Times New Roman" w:hAnsi="Times New Roman" w:cs="Times New Roman"/>
                <w:color w:val="000000" w:themeColor="text1"/>
                <w:sz w:val="24"/>
                <w:szCs w:val="24"/>
                <w:lang w:eastAsia="ru-RU"/>
              </w:rPr>
              <w:t>руководители организаций всех форм собственности, структурные подразделения облисполкома, областные организации, председатели городских и районных исполнительных комитетов, территориальные центры гигиены и эпидемиологии Брестской области</w:t>
            </w:r>
          </w:p>
        </w:tc>
      </w:tr>
    </w:tbl>
    <w:p w:rsidR="008A360B" w:rsidRPr="008A360B" w:rsidRDefault="008A360B" w:rsidP="008A360B">
      <w:pPr>
        <w:shd w:val="clear" w:color="auto" w:fill="F5F5F5"/>
        <w:spacing w:before="225" w:after="225" w:line="240" w:lineRule="auto"/>
        <w:rPr>
          <w:rFonts w:ascii="Times New Roman" w:eastAsia="Times New Roman" w:hAnsi="Times New Roman" w:cs="Times New Roman"/>
          <w:color w:val="000000" w:themeColor="text1"/>
          <w:sz w:val="20"/>
          <w:szCs w:val="20"/>
          <w:lang w:eastAsia="ru-RU"/>
        </w:rPr>
        <w:sectPr w:rsidR="008A360B" w:rsidRPr="008A360B" w:rsidSect="00F5427C">
          <w:pgSz w:w="16838" w:h="11906" w:orient="landscape"/>
          <w:pgMar w:top="851" w:right="1134" w:bottom="142" w:left="1134" w:header="709" w:footer="709" w:gutter="0"/>
          <w:cols w:space="708"/>
          <w:docGrid w:linePitch="360"/>
        </w:sectPr>
      </w:pPr>
      <w:r w:rsidRPr="008A360B">
        <w:rPr>
          <w:rFonts w:ascii="Times New Roman" w:eastAsia="Times New Roman" w:hAnsi="Times New Roman" w:cs="Times New Roman"/>
          <w:color w:val="000000" w:themeColor="text1"/>
          <w:sz w:val="20"/>
          <w:szCs w:val="20"/>
          <w:lang w:eastAsia="ru-RU"/>
        </w:rPr>
        <w:t>* в редакции решения от 20.11.2020 №632 "Об изменении решения Брестского областного исполнительного комитета от 17 ноября 2020 г. № 626"</w:t>
      </w:r>
    </w:p>
    <w:p w:rsidR="008A360B" w:rsidRPr="008A360B" w:rsidRDefault="008A360B" w:rsidP="008A360B">
      <w:pPr>
        <w:spacing w:after="0" w:line="240" w:lineRule="auto"/>
        <w:rPr>
          <w:rFonts w:ascii="Times New Roman" w:eastAsia="Times New Roman" w:hAnsi="Times New Roman" w:cs="Times New Roman"/>
          <w:color w:val="000000" w:themeColor="text1"/>
          <w:sz w:val="24"/>
          <w:szCs w:val="24"/>
          <w:lang w:eastAsia="ru-RU"/>
        </w:rPr>
        <w:sectPr w:rsidR="008A360B" w:rsidRPr="008A360B" w:rsidSect="008A360B">
          <w:pgSz w:w="16838" w:h="11906" w:orient="landscape"/>
          <w:pgMar w:top="709" w:right="1134" w:bottom="850" w:left="1134" w:header="708" w:footer="708" w:gutter="0"/>
          <w:cols w:space="708"/>
          <w:docGrid w:linePitch="360"/>
        </w:sectPr>
      </w:pPr>
      <w:bookmarkStart w:id="0" w:name="_GoBack"/>
      <w:bookmarkEnd w:id="0"/>
    </w:p>
    <w:p w:rsidR="00681D17" w:rsidRDefault="00681D17" w:rsidP="008A360B">
      <w:pPr>
        <w:shd w:val="clear" w:color="auto" w:fill="F5F5F5"/>
        <w:spacing w:before="225" w:after="225" w:line="240" w:lineRule="auto"/>
      </w:pPr>
    </w:p>
    <w:sectPr w:rsidR="00681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54"/>
    <w:rsid w:val="00681D17"/>
    <w:rsid w:val="008A360B"/>
    <w:rsid w:val="00BD4754"/>
    <w:rsid w:val="00F5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3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60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A36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A36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3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60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A36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A3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0538">
      <w:bodyDiv w:val="1"/>
      <w:marLeft w:val="0"/>
      <w:marRight w:val="0"/>
      <w:marTop w:val="0"/>
      <w:marBottom w:val="0"/>
      <w:divBdr>
        <w:top w:val="none" w:sz="0" w:space="0" w:color="auto"/>
        <w:left w:val="none" w:sz="0" w:space="0" w:color="auto"/>
        <w:bottom w:val="none" w:sz="0" w:space="0" w:color="auto"/>
        <w:right w:val="none" w:sz="0" w:space="0" w:color="auto"/>
      </w:divBdr>
      <w:divsChild>
        <w:div w:id="183483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9363-7973-46F7-8908-42EA1A11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521</Words>
  <Characters>2974</Characters>
  <Application>Microsoft Office Word</Application>
  <DocSecurity>0</DocSecurity>
  <Lines>24</Lines>
  <Paragraphs>6</Paragraphs>
  <ScaleCrop>false</ScaleCrop>
  <Compan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dc:creator>
  <cp:keywords/>
  <dc:description/>
  <cp:lastModifiedBy>77</cp:lastModifiedBy>
  <cp:revision>3</cp:revision>
  <dcterms:created xsi:type="dcterms:W3CDTF">2020-11-25T07:38:00Z</dcterms:created>
  <dcterms:modified xsi:type="dcterms:W3CDTF">2020-11-25T07:45:00Z</dcterms:modified>
</cp:coreProperties>
</file>